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DAF91" w14:textId="51672A3A" w:rsidR="009452C4" w:rsidRPr="00643EC3" w:rsidRDefault="005D0684" w:rsidP="001B3745">
      <w:pPr>
        <w:widowControl w:val="0"/>
        <w:suppressAutoHyphens/>
        <w:spacing w:after="0" w:line="240" w:lineRule="auto"/>
        <w:jc w:val="right"/>
        <w:rPr>
          <w:rFonts w:ascii="Tahoma" w:eastAsia="Lucida Sans Unicode" w:hAnsi="Tahoma" w:cs="Tahoma"/>
        </w:rPr>
      </w:pPr>
      <w:r w:rsidRPr="00643EC3">
        <w:rPr>
          <w:rFonts w:ascii="Tahoma" w:eastAsia="Lucida Sans Unicode" w:hAnsi="Tahoma" w:cs="Tahoma"/>
        </w:rPr>
        <w:t>Konstancin-Jeziorna, dnia</w:t>
      </w:r>
      <w:r w:rsidR="00F55B7F">
        <w:rPr>
          <w:rFonts w:ascii="Tahoma" w:eastAsia="Lucida Sans Unicode" w:hAnsi="Tahoma" w:cs="Tahoma"/>
        </w:rPr>
        <w:t xml:space="preserve"> 24.11</w:t>
      </w:r>
      <w:r w:rsidR="00451EF2" w:rsidRPr="00643EC3">
        <w:rPr>
          <w:rFonts w:ascii="Tahoma" w:eastAsia="Lucida Sans Unicode" w:hAnsi="Tahoma" w:cs="Tahoma"/>
        </w:rPr>
        <w:t>.2020</w:t>
      </w:r>
      <w:r w:rsidR="009452C4" w:rsidRPr="00643EC3">
        <w:rPr>
          <w:rFonts w:ascii="Tahoma" w:eastAsia="Lucida Sans Unicode" w:hAnsi="Tahoma" w:cs="Tahoma"/>
        </w:rPr>
        <w:t xml:space="preserve"> r.</w:t>
      </w:r>
    </w:p>
    <w:p w14:paraId="3AF54004" w14:textId="1861C624" w:rsidR="009452C4" w:rsidRPr="00643EC3" w:rsidRDefault="005D0684" w:rsidP="009452C4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</w:rPr>
      </w:pPr>
      <w:r w:rsidRPr="00643EC3">
        <w:rPr>
          <w:rFonts w:ascii="Tahoma" w:eastAsia="Lucida Sans Unicode" w:hAnsi="Tahoma" w:cs="Tahoma"/>
        </w:rPr>
        <w:t xml:space="preserve"> ZP. 271.</w:t>
      </w:r>
      <w:r w:rsidR="00F55B7F">
        <w:rPr>
          <w:rFonts w:ascii="Tahoma" w:eastAsia="Lucida Sans Unicode" w:hAnsi="Tahoma" w:cs="Tahoma"/>
        </w:rPr>
        <w:t>42</w:t>
      </w:r>
      <w:r w:rsidR="00643EC3">
        <w:rPr>
          <w:rFonts w:ascii="Tahoma" w:eastAsia="Lucida Sans Unicode" w:hAnsi="Tahoma" w:cs="Tahoma"/>
        </w:rPr>
        <w:t>.0</w:t>
      </w:r>
      <w:r w:rsidR="00D473BC">
        <w:rPr>
          <w:rFonts w:ascii="Tahoma" w:eastAsia="Lucida Sans Unicode" w:hAnsi="Tahoma" w:cs="Tahoma"/>
        </w:rPr>
        <w:t>6</w:t>
      </w:r>
      <w:r w:rsidR="00643EC3">
        <w:rPr>
          <w:rFonts w:ascii="Tahoma" w:eastAsia="Lucida Sans Unicode" w:hAnsi="Tahoma" w:cs="Tahoma"/>
        </w:rPr>
        <w:t>.</w:t>
      </w:r>
      <w:r w:rsidR="00451EF2" w:rsidRPr="00643EC3">
        <w:rPr>
          <w:rFonts w:ascii="Tahoma" w:eastAsia="Lucida Sans Unicode" w:hAnsi="Tahoma" w:cs="Tahoma"/>
        </w:rPr>
        <w:t>2020</w:t>
      </w:r>
    </w:p>
    <w:p w14:paraId="6DA5BA7C" w14:textId="77777777" w:rsidR="009452C4" w:rsidRPr="00643EC3" w:rsidRDefault="009452C4" w:rsidP="009452C4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</w:rPr>
      </w:pPr>
    </w:p>
    <w:p w14:paraId="09F00982" w14:textId="451D7904" w:rsidR="009452C4" w:rsidRPr="00643EC3" w:rsidRDefault="00662232" w:rsidP="009452C4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b/>
        </w:rPr>
      </w:pPr>
      <w:r w:rsidRPr="00643EC3">
        <w:rPr>
          <w:rFonts w:ascii="Tahoma" w:eastAsia="Lucida Sans Unicode" w:hAnsi="Tahoma" w:cs="Tahoma"/>
          <w:b/>
        </w:rPr>
        <w:t>ZAWIADOMIENIE</w:t>
      </w:r>
      <w:r w:rsidR="009452C4" w:rsidRPr="00643EC3">
        <w:rPr>
          <w:rFonts w:ascii="Tahoma" w:eastAsia="Lucida Sans Unicode" w:hAnsi="Tahoma" w:cs="Tahoma"/>
          <w:b/>
        </w:rPr>
        <w:t xml:space="preserve"> O WYBORZE OFERTY NAJKORZYSTNIEJSZEJ</w:t>
      </w:r>
      <w:r w:rsidR="00675E0C" w:rsidRPr="00643EC3">
        <w:rPr>
          <w:rFonts w:ascii="Tahoma" w:eastAsia="Lucida Sans Unicode" w:hAnsi="Tahoma" w:cs="Tahoma"/>
          <w:b/>
        </w:rPr>
        <w:t xml:space="preserve"> </w:t>
      </w:r>
    </w:p>
    <w:p w14:paraId="16B86705" w14:textId="6A8F33D5" w:rsidR="00D46219" w:rsidRPr="00643EC3" w:rsidRDefault="00D46219" w:rsidP="009452C4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b/>
        </w:rPr>
      </w:pPr>
      <w:r w:rsidRPr="00643EC3">
        <w:rPr>
          <w:rFonts w:ascii="Tahoma" w:eastAsia="Lucida Sans Unicode" w:hAnsi="Tahoma" w:cs="Tahoma"/>
          <w:b/>
        </w:rPr>
        <w:t xml:space="preserve">DLA CZĘŚCI NR </w:t>
      </w:r>
      <w:r w:rsidR="00F55B7F">
        <w:rPr>
          <w:rFonts w:ascii="Tahoma" w:eastAsia="Lucida Sans Unicode" w:hAnsi="Tahoma" w:cs="Tahoma"/>
          <w:b/>
        </w:rPr>
        <w:t>2</w:t>
      </w:r>
    </w:p>
    <w:p w14:paraId="58A9676A" w14:textId="77777777" w:rsidR="009452C4" w:rsidRPr="00643EC3" w:rsidRDefault="009452C4" w:rsidP="009452C4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</w:rPr>
      </w:pPr>
    </w:p>
    <w:p w14:paraId="78C0CA16" w14:textId="13E2C185" w:rsidR="00F55B7F" w:rsidRPr="00643EC3" w:rsidRDefault="009C23DA" w:rsidP="00F55B7F">
      <w:pPr>
        <w:spacing w:line="360" w:lineRule="auto"/>
        <w:jc w:val="center"/>
        <w:rPr>
          <w:rFonts w:ascii="Tahoma" w:eastAsia="Times New Roman" w:hAnsi="Tahoma" w:cs="Tahoma"/>
          <w:color w:val="000000"/>
          <w:lang w:eastAsia="pl-PL"/>
        </w:rPr>
      </w:pPr>
      <w:r w:rsidRPr="00643EC3">
        <w:rPr>
          <w:rFonts w:ascii="Tahoma" w:eastAsia="Lucida Sans Unicode" w:hAnsi="Tahoma" w:cs="Tahoma"/>
        </w:rPr>
        <w:t>w postępowaniu o udzielenie zamówienia publicznego, prowadzo</w:t>
      </w:r>
      <w:r w:rsidR="00A05B18" w:rsidRPr="00643EC3">
        <w:rPr>
          <w:rFonts w:ascii="Tahoma" w:eastAsia="Lucida Sans Unicode" w:hAnsi="Tahoma" w:cs="Tahoma"/>
        </w:rPr>
        <w:t>nym</w:t>
      </w:r>
      <w:r w:rsidRPr="00643EC3">
        <w:rPr>
          <w:rFonts w:ascii="Tahoma" w:eastAsia="Lucida Sans Unicode" w:hAnsi="Tahoma" w:cs="Tahoma"/>
        </w:rPr>
        <w:t xml:space="preserve"> w trybie przetargu nieograniczonego</w:t>
      </w:r>
      <w:r w:rsidR="009452C4" w:rsidRPr="00643EC3">
        <w:rPr>
          <w:rFonts w:ascii="Tahoma" w:eastAsia="Lucida Sans Unicode" w:hAnsi="Tahoma" w:cs="Tahoma"/>
        </w:rPr>
        <w:t xml:space="preserve"> pn.:</w:t>
      </w:r>
      <w:r w:rsidR="00643EC3" w:rsidRPr="00643EC3">
        <w:rPr>
          <w:rFonts w:ascii="Tahoma" w:eastAsia="Times New Roman" w:hAnsi="Tahoma" w:cs="Tahoma"/>
          <w:b/>
          <w:bCs/>
          <w:i/>
          <w:lang w:eastAsia="pl-PL"/>
        </w:rPr>
        <w:t xml:space="preserve"> </w:t>
      </w:r>
      <w:r w:rsidR="00643EC3" w:rsidRPr="00643EC3">
        <w:rPr>
          <w:rFonts w:ascii="Tahoma" w:eastAsia="Times New Roman" w:hAnsi="Tahoma" w:cs="Tahoma"/>
          <w:i/>
          <w:lang w:eastAsia="pl-PL"/>
        </w:rPr>
        <w:t>„</w:t>
      </w:r>
      <w:r w:rsidR="00643EC3" w:rsidRPr="00643EC3">
        <w:rPr>
          <w:rFonts w:ascii="Tahoma" w:eastAsia="Times New Roman" w:hAnsi="Tahoma" w:cs="Tahoma"/>
          <w:color w:val="000000"/>
          <w:lang w:eastAsia="pl-PL"/>
        </w:rPr>
        <w:t>Dostawa sprzętu komputerowego dla gminy Konstancin-Jeziorna</w:t>
      </w:r>
      <w:r w:rsidR="00F55B7F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643EC3" w:rsidRPr="00643EC3">
        <w:rPr>
          <w:rFonts w:ascii="Tahoma" w:eastAsia="Times New Roman" w:hAnsi="Tahoma" w:cs="Tahoma"/>
          <w:color w:val="000000"/>
          <w:lang w:eastAsia="pl-PL"/>
        </w:rPr>
        <w:t>w 2020 roku”;</w:t>
      </w:r>
    </w:p>
    <w:p w14:paraId="311AD4EE" w14:textId="77777777" w:rsidR="00643EC3" w:rsidRPr="00643EC3" w:rsidRDefault="00643EC3" w:rsidP="00F55B7F">
      <w:pPr>
        <w:spacing w:line="360" w:lineRule="auto"/>
        <w:rPr>
          <w:rFonts w:ascii="Tahoma" w:eastAsia="Times New Roman" w:hAnsi="Tahoma" w:cs="Tahoma"/>
          <w:color w:val="000000"/>
          <w:lang w:eastAsia="ar-SA"/>
        </w:rPr>
      </w:pPr>
      <w:r w:rsidRPr="00643EC3">
        <w:rPr>
          <w:rFonts w:ascii="Tahoma" w:eastAsia="Times New Roman" w:hAnsi="Tahoma" w:cs="Tahoma"/>
          <w:color w:val="000000"/>
          <w:lang w:eastAsia="ar-SA"/>
        </w:rPr>
        <w:t>Część 1 -„Dostawa laptopów na potrzeby uczniów Gminy Konstancin-Jeziorna”,</w:t>
      </w:r>
    </w:p>
    <w:p w14:paraId="6D6780F4" w14:textId="7D26D9D6" w:rsidR="00643EC3" w:rsidRPr="00643EC3" w:rsidRDefault="00643EC3" w:rsidP="00F55B7F">
      <w:pPr>
        <w:spacing w:after="0" w:line="360" w:lineRule="auto"/>
        <w:rPr>
          <w:rFonts w:ascii="Tahoma" w:eastAsia="Times New Roman" w:hAnsi="Tahoma" w:cs="Tahoma"/>
          <w:b/>
          <w:i/>
          <w:lang w:eastAsia="pl-PL"/>
        </w:rPr>
      </w:pPr>
      <w:r w:rsidRPr="00643EC3">
        <w:rPr>
          <w:rFonts w:ascii="Tahoma" w:eastAsia="Times New Roman" w:hAnsi="Tahoma" w:cs="Tahoma"/>
          <w:color w:val="000000"/>
          <w:lang w:eastAsia="ar-SA"/>
        </w:rPr>
        <w:t>Część 2 – „Dostawa drukarek i urządzeń Xero”</w:t>
      </w:r>
      <w:r w:rsidRPr="00643EC3">
        <w:rPr>
          <w:rFonts w:ascii="Tahoma" w:eastAsia="Times New Roman" w:hAnsi="Tahoma" w:cs="Tahoma"/>
          <w:b/>
          <w:i/>
          <w:lang w:eastAsia="pl-PL"/>
        </w:rPr>
        <w:t>, (nr postępowania: ZP.271.</w:t>
      </w:r>
      <w:r w:rsidR="00F55B7F">
        <w:rPr>
          <w:rFonts w:ascii="Tahoma" w:eastAsia="Times New Roman" w:hAnsi="Tahoma" w:cs="Tahoma"/>
          <w:b/>
          <w:i/>
          <w:lang w:eastAsia="pl-PL"/>
        </w:rPr>
        <w:t>42</w:t>
      </w:r>
      <w:r w:rsidRPr="00643EC3">
        <w:rPr>
          <w:rFonts w:ascii="Tahoma" w:eastAsia="Times New Roman" w:hAnsi="Tahoma" w:cs="Tahoma"/>
          <w:b/>
          <w:i/>
          <w:lang w:eastAsia="pl-PL"/>
        </w:rPr>
        <w:t>.2020).</w:t>
      </w:r>
    </w:p>
    <w:p w14:paraId="7BA9E830" w14:textId="56D7C3FE" w:rsidR="00B71108" w:rsidRPr="00643EC3" w:rsidRDefault="00B71108" w:rsidP="00643EC3">
      <w:pPr>
        <w:pStyle w:val="Tytu"/>
        <w:jc w:val="both"/>
        <w:rPr>
          <w:rFonts w:ascii="Tahoma" w:eastAsia="Lucida Sans Unicode" w:hAnsi="Tahoma" w:cs="Tahoma"/>
          <w:sz w:val="22"/>
          <w:szCs w:val="22"/>
        </w:rPr>
      </w:pPr>
    </w:p>
    <w:p w14:paraId="5D67954D" w14:textId="5DDA1B69" w:rsidR="004F362C" w:rsidRPr="00643EC3" w:rsidRDefault="009452C4" w:rsidP="00D46219">
      <w:pPr>
        <w:widowControl w:val="0"/>
        <w:suppressAutoHyphens/>
        <w:spacing w:after="0" w:line="360" w:lineRule="auto"/>
        <w:ind w:right="23" w:firstLine="708"/>
        <w:jc w:val="both"/>
        <w:rPr>
          <w:rFonts w:ascii="Tahoma" w:eastAsia="Lucida Sans Unicode" w:hAnsi="Tahoma" w:cs="Tahoma"/>
        </w:rPr>
      </w:pPr>
      <w:r w:rsidRPr="00643EC3">
        <w:rPr>
          <w:rFonts w:ascii="Tahoma" w:eastAsia="Lucida Sans Unicode" w:hAnsi="Tahoma" w:cs="Tahoma"/>
        </w:rPr>
        <w:t>Na</w:t>
      </w:r>
      <w:r w:rsidR="002E6FCB" w:rsidRPr="00643EC3">
        <w:rPr>
          <w:rFonts w:ascii="Tahoma" w:eastAsia="Lucida Sans Unicode" w:hAnsi="Tahoma" w:cs="Tahoma"/>
        </w:rPr>
        <w:t xml:space="preserve"> podstawie art. 92 ust. 1 pkt 1</w:t>
      </w:r>
      <w:r w:rsidRPr="00643EC3">
        <w:rPr>
          <w:rFonts w:ascii="Tahoma" w:eastAsia="Lucida Sans Unicode" w:hAnsi="Tahoma" w:cs="Tahoma"/>
        </w:rPr>
        <w:t xml:space="preserve"> ustawy z dnia 29 stycznia 2004 roku Prawo zamówień publicznych  (</w:t>
      </w:r>
      <w:r w:rsidR="004B3D18" w:rsidRPr="00643EC3">
        <w:rPr>
          <w:rFonts w:ascii="Tahoma" w:eastAsia="Lucida Sans Unicode" w:hAnsi="Tahoma" w:cs="Tahoma"/>
        </w:rPr>
        <w:t>Dz. U. z 201</w:t>
      </w:r>
      <w:r w:rsidR="00E85489" w:rsidRPr="00643EC3">
        <w:rPr>
          <w:rFonts w:ascii="Tahoma" w:eastAsia="Lucida Sans Unicode" w:hAnsi="Tahoma" w:cs="Tahoma"/>
        </w:rPr>
        <w:t>9</w:t>
      </w:r>
      <w:r w:rsidR="004B3D18" w:rsidRPr="00643EC3">
        <w:rPr>
          <w:rFonts w:ascii="Tahoma" w:eastAsia="Lucida Sans Unicode" w:hAnsi="Tahoma" w:cs="Tahoma"/>
        </w:rPr>
        <w:t>, poz. 1</w:t>
      </w:r>
      <w:r w:rsidR="00E85489" w:rsidRPr="00643EC3">
        <w:rPr>
          <w:rFonts w:ascii="Tahoma" w:eastAsia="Lucida Sans Unicode" w:hAnsi="Tahoma" w:cs="Tahoma"/>
        </w:rPr>
        <w:t>843</w:t>
      </w:r>
      <w:r w:rsidR="00F01E8E" w:rsidRPr="00643EC3">
        <w:rPr>
          <w:rFonts w:ascii="Tahoma" w:eastAsia="Lucida Sans Unicode" w:hAnsi="Tahoma" w:cs="Tahoma"/>
        </w:rPr>
        <w:t xml:space="preserve"> z </w:t>
      </w:r>
      <w:proofErr w:type="spellStart"/>
      <w:r w:rsidR="00F01E8E" w:rsidRPr="00643EC3">
        <w:rPr>
          <w:rFonts w:ascii="Tahoma" w:eastAsia="Lucida Sans Unicode" w:hAnsi="Tahoma" w:cs="Tahoma"/>
        </w:rPr>
        <w:t>późn</w:t>
      </w:r>
      <w:proofErr w:type="spellEnd"/>
      <w:r w:rsidR="00F01E8E" w:rsidRPr="00643EC3">
        <w:rPr>
          <w:rFonts w:ascii="Tahoma" w:eastAsia="Lucida Sans Unicode" w:hAnsi="Tahoma" w:cs="Tahoma"/>
        </w:rPr>
        <w:t>. zm.</w:t>
      </w:r>
      <w:r w:rsidRPr="00643EC3">
        <w:rPr>
          <w:rFonts w:ascii="Tahoma" w:eastAsia="Lucida Sans Unicode" w:hAnsi="Tahoma" w:cs="Tahoma"/>
        </w:rPr>
        <w:t>),</w:t>
      </w:r>
      <w:r w:rsidR="00FC7317" w:rsidRPr="00643EC3">
        <w:rPr>
          <w:rFonts w:ascii="Tahoma" w:eastAsia="Lucida Sans Unicode" w:hAnsi="Tahoma" w:cs="Tahoma"/>
        </w:rPr>
        <w:t xml:space="preserve"> </w:t>
      </w:r>
      <w:r w:rsidRPr="00643EC3">
        <w:rPr>
          <w:rFonts w:ascii="Tahoma" w:eastAsia="Lucida Sans Unicode" w:hAnsi="Tahoma" w:cs="Tahoma"/>
        </w:rPr>
        <w:t xml:space="preserve">zwaną dalej „ustawą </w:t>
      </w:r>
      <w:proofErr w:type="spellStart"/>
      <w:r w:rsidRPr="00643EC3">
        <w:rPr>
          <w:rFonts w:ascii="Tahoma" w:eastAsia="Lucida Sans Unicode" w:hAnsi="Tahoma" w:cs="Tahoma"/>
        </w:rPr>
        <w:t>Pzp</w:t>
      </w:r>
      <w:proofErr w:type="spellEnd"/>
      <w:r w:rsidRPr="00643EC3">
        <w:rPr>
          <w:rFonts w:ascii="Tahoma" w:eastAsia="Lucida Sans Unicode" w:hAnsi="Tahoma" w:cs="Tahoma"/>
        </w:rPr>
        <w:t xml:space="preserve">”,  Zamawiający </w:t>
      </w:r>
      <w:r w:rsidR="009C23DA" w:rsidRPr="00643EC3">
        <w:rPr>
          <w:rFonts w:ascii="Tahoma" w:eastAsia="Lucida Sans Unicode" w:hAnsi="Tahoma" w:cs="Tahoma"/>
        </w:rPr>
        <w:t>zawiadamia</w:t>
      </w:r>
      <w:r w:rsidRPr="00643EC3">
        <w:rPr>
          <w:rFonts w:ascii="Tahoma" w:eastAsia="Lucida Sans Unicode" w:hAnsi="Tahoma" w:cs="Tahoma"/>
        </w:rPr>
        <w:t xml:space="preserve"> o wyborze oferty najkorzystniejszej</w:t>
      </w:r>
      <w:r w:rsidR="00675E0C" w:rsidRPr="00643EC3">
        <w:rPr>
          <w:rFonts w:ascii="Tahoma" w:eastAsia="Lucida Sans Unicode" w:hAnsi="Tahoma" w:cs="Tahoma"/>
        </w:rPr>
        <w:t xml:space="preserve"> w przedmiotowym postępowaniu</w:t>
      </w:r>
      <w:r w:rsidR="004F362C" w:rsidRPr="00643EC3">
        <w:rPr>
          <w:rFonts w:ascii="Tahoma" w:eastAsia="Lucida Sans Unicode" w:hAnsi="Tahoma" w:cs="Tahoma"/>
        </w:rPr>
        <w:t>.</w:t>
      </w:r>
      <w:r w:rsidRPr="00643EC3">
        <w:rPr>
          <w:rFonts w:ascii="Tahoma" w:eastAsia="Lucida Sans Unicode" w:hAnsi="Tahoma" w:cs="Tahoma"/>
        </w:rPr>
        <w:t xml:space="preserve"> Na  podstawie art. 92 ust. 2 ustawy </w:t>
      </w:r>
      <w:proofErr w:type="spellStart"/>
      <w:r w:rsidRPr="00643EC3">
        <w:rPr>
          <w:rFonts w:ascii="Tahoma" w:eastAsia="Lucida Sans Unicode" w:hAnsi="Tahoma" w:cs="Tahoma"/>
        </w:rPr>
        <w:t>Pzp</w:t>
      </w:r>
      <w:proofErr w:type="spellEnd"/>
      <w:r w:rsidRPr="00643EC3">
        <w:rPr>
          <w:rFonts w:ascii="Tahoma" w:eastAsia="Lucida Sans Unicode" w:hAnsi="Tahoma" w:cs="Tahoma"/>
        </w:rPr>
        <w:t xml:space="preserve"> </w:t>
      </w:r>
      <w:r w:rsidR="00FC7317" w:rsidRPr="00643EC3">
        <w:rPr>
          <w:rFonts w:ascii="Tahoma" w:eastAsia="Lucida Sans Unicode" w:hAnsi="Tahoma" w:cs="Tahoma"/>
        </w:rPr>
        <w:t xml:space="preserve">- </w:t>
      </w:r>
      <w:r w:rsidRPr="00643EC3">
        <w:rPr>
          <w:rFonts w:ascii="Tahoma" w:eastAsia="Lucida Sans Unicode" w:hAnsi="Tahoma" w:cs="Tahoma"/>
        </w:rPr>
        <w:t xml:space="preserve">przedmiotową informację Zamawiający zamieszcza na stronie internetowej.  </w:t>
      </w:r>
    </w:p>
    <w:p w14:paraId="71D148F6" w14:textId="5AC98B6C" w:rsidR="00017AF8" w:rsidRPr="00643EC3" w:rsidRDefault="009452C4" w:rsidP="00996484">
      <w:pPr>
        <w:widowControl w:val="0"/>
        <w:suppressAutoHyphens/>
        <w:spacing w:after="0" w:line="360" w:lineRule="auto"/>
        <w:ind w:right="23" w:firstLine="709"/>
        <w:jc w:val="both"/>
        <w:rPr>
          <w:rFonts w:ascii="Tahoma" w:eastAsia="Lucida Sans Unicode" w:hAnsi="Tahoma" w:cs="Tahoma"/>
          <w:b/>
        </w:rPr>
      </w:pPr>
      <w:r w:rsidRPr="00643EC3">
        <w:rPr>
          <w:rFonts w:ascii="Tahoma" w:eastAsia="Lucida Sans Unicode" w:hAnsi="Tahoma" w:cs="Tahoma"/>
        </w:rPr>
        <w:t xml:space="preserve">Zamawiający zawiadamia, iż procedura przetargowa została przeprowadzona na podstawie art. 39 i art. 24 aa ust. 1 ustawy </w:t>
      </w:r>
      <w:proofErr w:type="spellStart"/>
      <w:r w:rsidRPr="00643EC3">
        <w:rPr>
          <w:rFonts w:ascii="Tahoma" w:eastAsia="Lucida Sans Unicode" w:hAnsi="Tahoma" w:cs="Tahoma"/>
        </w:rPr>
        <w:t>Pzp</w:t>
      </w:r>
      <w:proofErr w:type="spellEnd"/>
      <w:r w:rsidRPr="00643EC3">
        <w:rPr>
          <w:rFonts w:ascii="Tahoma" w:eastAsia="Lucida Sans Unicode" w:hAnsi="Tahoma" w:cs="Tahoma"/>
        </w:rPr>
        <w:t xml:space="preserve">. </w:t>
      </w:r>
    </w:p>
    <w:p w14:paraId="6F3D9327" w14:textId="3A1CBBA9" w:rsidR="00017AF8" w:rsidRPr="00643EC3" w:rsidRDefault="009452C4" w:rsidP="00F01E8E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ind w:right="23"/>
        <w:jc w:val="both"/>
        <w:rPr>
          <w:rFonts w:ascii="Tahoma" w:eastAsia="Lucida Sans Unicode" w:hAnsi="Tahoma" w:cs="Tahoma"/>
          <w:b/>
        </w:rPr>
      </w:pPr>
      <w:r w:rsidRPr="00643EC3">
        <w:rPr>
          <w:rFonts w:ascii="Tahoma" w:eastAsia="Lucida Sans Unicode" w:hAnsi="Tahoma" w:cs="Tahoma"/>
          <w:b/>
        </w:rPr>
        <w:t>Zamawiający zawiadamia o:</w:t>
      </w:r>
    </w:p>
    <w:p w14:paraId="09214728" w14:textId="5E342165" w:rsidR="009452C4" w:rsidRPr="00643EC3" w:rsidRDefault="009452C4" w:rsidP="00082702">
      <w:pPr>
        <w:widowControl w:val="0"/>
        <w:suppressAutoHyphens/>
        <w:spacing w:after="0" w:line="360" w:lineRule="auto"/>
        <w:ind w:left="360" w:right="23" w:firstLine="207"/>
        <w:jc w:val="both"/>
        <w:rPr>
          <w:rFonts w:ascii="Tahoma" w:eastAsia="Lucida Sans Unicode" w:hAnsi="Tahoma" w:cs="Tahoma"/>
          <w:b/>
        </w:rPr>
      </w:pPr>
      <w:r w:rsidRPr="00643EC3">
        <w:rPr>
          <w:rFonts w:ascii="Tahoma" w:eastAsia="Lucida Sans Unicode" w:hAnsi="Tahoma" w:cs="Tahoma"/>
          <w:b/>
        </w:rPr>
        <w:t>Wyborze najkorzystniejszej oferty</w:t>
      </w:r>
      <w:r w:rsidR="00887DB5" w:rsidRPr="00643EC3">
        <w:rPr>
          <w:rFonts w:ascii="Tahoma" w:eastAsia="Lucida Sans Unicode" w:hAnsi="Tahoma" w:cs="Tahoma"/>
          <w:b/>
        </w:rPr>
        <w:t>:</w:t>
      </w:r>
      <w:r w:rsidRPr="00643EC3">
        <w:rPr>
          <w:rFonts w:ascii="Tahoma" w:eastAsia="Lucida Sans Unicode" w:hAnsi="Tahoma" w:cs="Tahoma"/>
          <w:b/>
        </w:rPr>
        <w:t xml:space="preserve"> </w:t>
      </w:r>
    </w:p>
    <w:p w14:paraId="10F20539" w14:textId="00F69677" w:rsidR="005034E9" w:rsidRPr="00191303" w:rsidRDefault="005034E9" w:rsidP="005034E9">
      <w:pPr>
        <w:widowControl w:val="0"/>
        <w:suppressAutoHyphens/>
        <w:spacing w:after="0" w:line="360" w:lineRule="auto"/>
        <w:ind w:left="360" w:right="23" w:firstLine="207"/>
        <w:jc w:val="both"/>
        <w:rPr>
          <w:rFonts w:ascii="Tahoma" w:eastAsia="Times New Roman" w:hAnsi="Tahoma" w:cs="Tahoma"/>
          <w:lang w:eastAsia="pl-PL"/>
        </w:rPr>
      </w:pPr>
      <w:r w:rsidRPr="00191303">
        <w:rPr>
          <w:rFonts w:ascii="Tahoma" w:eastAsia="Times New Roman" w:hAnsi="Tahoma" w:cs="Tahoma"/>
          <w:lang w:eastAsia="pl-PL"/>
        </w:rPr>
        <w:t xml:space="preserve">Za najkorzystniejszą została uznana oferta nr </w:t>
      </w:r>
      <w:r w:rsidR="00996484" w:rsidRPr="00191303">
        <w:rPr>
          <w:rFonts w:ascii="Tahoma" w:eastAsia="Times New Roman" w:hAnsi="Tahoma" w:cs="Tahoma"/>
          <w:lang w:eastAsia="pl-PL"/>
        </w:rPr>
        <w:t>3</w:t>
      </w:r>
      <w:r w:rsidRPr="00191303">
        <w:rPr>
          <w:rFonts w:ascii="Tahoma" w:eastAsia="Times New Roman" w:hAnsi="Tahoma" w:cs="Tahoma"/>
          <w:lang w:eastAsia="pl-PL"/>
        </w:rPr>
        <w:t>, która została złożona przez Wykonawcę:</w:t>
      </w:r>
    </w:p>
    <w:p w14:paraId="6CE22FBE" w14:textId="28BF7842" w:rsidR="00B56F67" w:rsidRPr="00191303" w:rsidRDefault="00B56F67" w:rsidP="00B56F67">
      <w:pPr>
        <w:widowControl w:val="0"/>
        <w:suppressAutoHyphens/>
        <w:spacing w:after="0" w:line="240" w:lineRule="auto"/>
        <w:rPr>
          <w:rFonts w:ascii="Tahoma" w:eastAsia="Times New Roman" w:hAnsi="Tahoma" w:cs="Tahoma"/>
          <w:lang w:eastAsia="pl-PL"/>
        </w:rPr>
      </w:pPr>
      <w:r w:rsidRPr="00191303">
        <w:rPr>
          <w:rFonts w:ascii="Tahoma" w:eastAsia="Lucida Sans Unicode" w:hAnsi="Tahoma" w:cs="Tahoma"/>
        </w:rPr>
        <w:t xml:space="preserve">        COPY.NET.PL. Piotr Sójka, ul. Cypryjska 70/U2, 02-761 Warszawa</w:t>
      </w:r>
      <w:r w:rsidRPr="00191303">
        <w:rPr>
          <w:rFonts w:ascii="Tahoma" w:eastAsia="Times New Roman" w:hAnsi="Tahoma" w:cs="Tahoma"/>
          <w:lang w:eastAsia="pl-PL"/>
        </w:rPr>
        <w:t xml:space="preserve"> ,</w:t>
      </w:r>
      <w:r w:rsidRPr="00191303">
        <w:rPr>
          <w:rFonts w:ascii="Tahoma" w:eastAsia="Lucida Sans Unicode" w:hAnsi="Tahoma" w:cs="Tahoma"/>
        </w:rPr>
        <w:t xml:space="preserve"> za cenę 71.340,00 zł   </w:t>
      </w:r>
      <w:r w:rsidRPr="00191303">
        <w:rPr>
          <w:rFonts w:ascii="Tahoma" w:eastAsia="Times New Roman" w:hAnsi="Tahoma" w:cs="Tahoma"/>
          <w:lang w:eastAsia="pl-PL"/>
        </w:rPr>
        <w:t xml:space="preserve">brutto i okresem </w:t>
      </w:r>
      <w:r w:rsidR="00191303">
        <w:rPr>
          <w:rFonts w:ascii="Tahoma" w:eastAsia="Times New Roman" w:hAnsi="Tahoma" w:cs="Tahoma"/>
          <w:lang w:eastAsia="pl-PL"/>
        </w:rPr>
        <w:t>udzielonej gwarancji: poz</w:t>
      </w:r>
      <w:r w:rsidR="00884E1F">
        <w:rPr>
          <w:rFonts w:ascii="Tahoma" w:eastAsia="Times New Roman" w:hAnsi="Tahoma" w:cs="Tahoma"/>
          <w:lang w:eastAsia="pl-PL"/>
        </w:rPr>
        <w:t>. 1 i 3 – 36 miesięcy, poz. 2- 48 miesięcy i poz. 4 – 72 miesiące</w:t>
      </w:r>
    </w:p>
    <w:p w14:paraId="0786C0AD" w14:textId="77777777" w:rsidR="00B56F67" w:rsidRPr="00643EC3" w:rsidRDefault="00B56F67" w:rsidP="00B56F67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b/>
        </w:rPr>
      </w:pPr>
    </w:p>
    <w:p w14:paraId="6B9075C0" w14:textId="77777777" w:rsidR="009452C4" w:rsidRPr="00643EC3" w:rsidRDefault="009452C4" w:rsidP="00F01E8E">
      <w:pPr>
        <w:widowControl w:val="0"/>
        <w:suppressAutoHyphens/>
        <w:spacing w:after="0" w:line="360" w:lineRule="auto"/>
        <w:ind w:left="720" w:right="23" w:hanging="153"/>
        <w:jc w:val="both"/>
        <w:rPr>
          <w:rFonts w:ascii="Tahoma" w:eastAsia="Times New Roman" w:hAnsi="Tahoma" w:cs="Tahoma"/>
          <w:b/>
          <w:lang w:eastAsia="pl-PL"/>
        </w:rPr>
      </w:pPr>
      <w:r w:rsidRPr="00643EC3">
        <w:rPr>
          <w:rFonts w:ascii="Tahoma" w:eastAsia="Times New Roman" w:hAnsi="Tahoma" w:cs="Tahoma"/>
          <w:b/>
          <w:lang w:eastAsia="pl-PL"/>
        </w:rPr>
        <w:t>Uzasadnienie:</w:t>
      </w:r>
    </w:p>
    <w:p w14:paraId="48581602" w14:textId="4698CC1E" w:rsidR="00A05422" w:rsidRPr="00643EC3" w:rsidRDefault="009452C4" w:rsidP="00F01E8E">
      <w:pPr>
        <w:widowControl w:val="0"/>
        <w:suppressAutoHyphens/>
        <w:spacing w:after="0" w:line="360" w:lineRule="auto"/>
        <w:ind w:left="567" w:right="23"/>
        <w:jc w:val="both"/>
        <w:rPr>
          <w:rFonts w:ascii="Tahoma" w:eastAsia="Lucida Sans Unicode" w:hAnsi="Tahoma" w:cs="Tahoma"/>
        </w:rPr>
      </w:pPr>
      <w:r w:rsidRPr="00643EC3">
        <w:rPr>
          <w:rFonts w:ascii="Tahoma" w:eastAsia="Lucida Sans Unicode" w:hAnsi="Tahoma" w:cs="Tahoma"/>
        </w:rPr>
        <w:t>Oferta uzyskał</w:t>
      </w:r>
      <w:r w:rsidR="005E7BC0" w:rsidRPr="00643EC3">
        <w:rPr>
          <w:rFonts w:ascii="Tahoma" w:eastAsia="Lucida Sans Unicode" w:hAnsi="Tahoma" w:cs="Tahoma"/>
        </w:rPr>
        <w:t xml:space="preserve">a  </w:t>
      </w:r>
      <w:r w:rsidR="00884E1F">
        <w:rPr>
          <w:rFonts w:ascii="Tahoma" w:eastAsia="Lucida Sans Unicode" w:hAnsi="Tahoma" w:cs="Tahoma"/>
        </w:rPr>
        <w:t>98,75</w:t>
      </w:r>
      <w:r w:rsidRPr="00643EC3">
        <w:rPr>
          <w:rFonts w:ascii="Tahoma" w:eastAsia="Lucida Sans Unicode" w:hAnsi="Tahoma" w:cs="Tahoma"/>
        </w:rPr>
        <w:t xml:space="preserve"> pkt w oparciu o</w:t>
      </w:r>
      <w:r w:rsidR="005E7BC0" w:rsidRPr="00643EC3">
        <w:rPr>
          <w:rFonts w:ascii="Tahoma" w:eastAsia="Lucida Sans Unicode" w:hAnsi="Tahoma" w:cs="Tahoma"/>
        </w:rPr>
        <w:t xml:space="preserve"> kryteria (cena oferty brutto: </w:t>
      </w:r>
      <w:r w:rsidR="00643EC3">
        <w:rPr>
          <w:rFonts w:ascii="Tahoma" w:eastAsia="Lucida Sans Unicode" w:hAnsi="Tahoma" w:cs="Tahoma"/>
        </w:rPr>
        <w:t>80</w:t>
      </w:r>
      <w:r w:rsidR="00FB110A" w:rsidRPr="00643EC3">
        <w:rPr>
          <w:rFonts w:ascii="Tahoma" w:eastAsia="Lucida Sans Unicode" w:hAnsi="Tahoma" w:cs="Tahoma"/>
        </w:rPr>
        <w:t>,00</w:t>
      </w:r>
      <w:r w:rsidR="005E7BC0" w:rsidRPr="00643EC3">
        <w:rPr>
          <w:rFonts w:ascii="Tahoma" w:eastAsia="Lucida Sans Unicode" w:hAnsi="Tahoma" w:cs="Tahoma"/>
        </w:rPr>
        <w:t xml:space="preserve"> %</w:t>
      </w:r>
      <w:r w:rsidR="00643EC3">
        <w:rPr>
          <w:rFonts w:ascii="Tahoma" w:eastAsia="Lucida Sans Unicode" w:hAnsi="Tahoma" w:cs="Tahoma"/>
        </w:rPr>
        <w:t>, okres udzielonej gwarancji: 20,00%</w:t>
      </w:r>
      <w:r w:rsidR="00D46219" w:rsidRPr="00643EC3">
        <w:rPr>
          <w:rFonts w:ascii="Tahoma" w:eastAsia="Lucida Sans Unicode" w:hAnsi="Tahoma" w:cs="Tahoma"/>
        </w:rPr>
        <w:t>)</w:t>
      </w:r>
      <w:r w:rsidR="00643EC3">
        <w:rPr>
          <w:rFonts w:ascii="Tahoma" w:eastAsia="Lucida Sans Unicode" w:hAnsi="Tahoma" w:cs="Tahoma"/>
        </w:rPr>
        <w:t>.</w:t>
      </w:r>
      <w:r w:rsidR="005034E9" w:rsidRPr="00643EC3">
        <w:rPr>
          <w:rFonts w:ascii="Tahoma" w:eastAsia="Lucida Sans Unicode" w:hAnsi="Tahoma" w:cs="Tahoma"/>
        </w:rPr>
        <w:t xml:space="preserve"> </w:t>
      </w:r>
      <w:r w:rsidRPr="00643EC3">
        <w:rPr>
          <w:rFonts w:ascii="Tahoma" w:eastAsia="Lucida Sans Unicode" w:hAnsi="Tahoma" w:cs="Tahoma"/>
        </w:rPr>
        <w:t xml:space="preserve">Oferta spełnia wymogi ustawy </w:t>
      </w:r>
      <w:proofErr w:type="spellStart"/>
      <w:r w:rsidR="008A550E" w:rsidRPr="00643EC3">
        <w:rPr>
          <w:rFonts w:ascii="Tahoma" w:eastAsia="Lucida Sans Unicode" w:hAnsi="Tahoma" w:cs="Tahoma"/>
        </w:rPr>
        <w:t>Pzp</w:t>
      </w:r>
      <w:proofErr w:type="spellEnd"/>
      <w:r w:rsidR="00643EC3">
        <w:rPr>
          <w:rFonts w:ascii="Tahoma" w:eastAsia="Lucida Sans Unicode" w:hAnsi="Tahoma" w:cs="Tahoma"/>
        </w:rPr>
        <w:t>,</w:t>
      </w:r>
      <w:r w:rsidRPr="00643EC3">
        <w:rPr>
          <w:rFonts w:ascii="Tahoma" w:eastAsia="Lucida Sans Unicode" w:hAnsi="Tahoma" w:cs="Tahoma"/>
        </w:rPr>
        <w:t xml:space="preserve"> SIWZ</w:t>
      </w:r>
      <w:r w:rsidR="00643EC3">
        <w:rPr>
          <w:rFonts w:ascii="Tahoma" w:eastAsia="Lucida Sans Unicode" w:hAnsi="Tahoma" w:cs="Tahoma"/>
        </w:rPr>
        <w:t xml:space="preserve"> oraz jest najkorzystniejsza pod względem kryteriów oceny ofert</w:t>
      </w:r>
      <w:r w:rsidR="00A05422" w:rsidRPr="00643EC3">
        <w:rPr>
          <w:rFonts w:ascii="Tahoma" w:eastAsia="Lucida Sans Unicode" w:hAnsi="Tahoma" w:cs="Tahoma"/>
        </w:rPr>
        <w:t>.</w:t>
      </w:r>
    </w:p>
    <w:p w14:paraId="737C9D99" w14:textId="1EC1A875" w:rsidR="00713265" w:rsidRDefault="00713265" w:rsidP="00887DB5">
      <w:pPr>
        <w:widowControl w:val="0"/>
        <w:suppressAutoHyphens/>
        <w:spacing w:after="0" w:line="360" w:lineRule="auto"/>
        <w:ind w:left="567" w:right="23"/>
        <w:jc w:val="both"/>
        <w:rPr>
          <w:rFonts w:ascii="Tahoma" w:eastAsia="Lucida Sans Unicode" w:hAnsi="Tahoma" w:cs="Tahoma"/>
        </w:rPr>
      </w:pPr>
    </w:p>
    <w:p w14:paraId="06684C4D" w14:textId="77777777" w:rsidR="00643EC3" w:rsidRPr="00643EC3" w:rsidRDefault="00643EC3" w:rsidP="00887DB5">
      <w:pPr>
        <w:widowControl w:val="0"/>
        <w:suppressAutoHyphens/>
        <w:spacing w:after="0" w:line="360" w:lineRule="auto"/>
        <w:ind w:left="567" w:right="23"/>
        <w:jc w:val="both"/>
        <w:rPr>
          <w:rFonts w:ascii="Tahoma" w:eastAsia="Lucida Sans Unicode" w:hAnsi="Tahoma" w:cs="Tahoma"/>
        </w:rPr>
      </w:pPr>
    </w:p>
    <w:p w14:paraId="2BF109B5" w14:textId="095A8EF7" w:rsidR="00887DB5" w:rsidRPr="002A6280" w:rsidRDefault="009452C4" w:rsidP="00451EF2">
      <w:pPr>
        <w:pStyle w:val="Akapitzlist"/>
        <w:numPr>
          <w:ilvl w:val="0"/>
          <w:numId w:val="4"/>
        </w:numPr>
        <w:rPr>
          <w:rFonts w:ascii="Tahoma" w:eastAsia="Lucida Sans Unicode" w:hAnsi="Tahoma" w:cs="Tahoma"/>
          <w:b/>
          <w:u w:val="single"/>
        </w:rPr>
      </w:pPr>
      <w:r w:rsidRPr="00643EC3">
        <w:rPr>
          <w:rFonts w:ascii="Tahoma" w:eastAsia="Lucida Sans Unicode" w:hAnsi="Tahoma" w:cs="Tahoma"/>
          <w:b/>
        </w:rPr>
        <w:t>Porównaniu złożonych ofert:</w:t>
      </w:r>
    </w:p>
    <w:p w14:paraId="722B46AF" w14:textId="77777777" w:rsidR="00996484" w:rsidRPr="002A6280" w:rsidRDefault="00996484" w:rsidP="002A6280">
      <w:pPr>
        <w:rPr>
          <w:rFonts w:ascii="Tahoma" w:eastAsia="Lucida Sans Unicode" w:hAnsi="Tahoma" w:cs="Tahoma"/>
          <w:b/>
          <w:u w:val="single"/>
        </w:rPr>
      </w:pPr>
    </w:p>
    <w:tbl>
      <w:tblPr>
        <w:tblW w:w="7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3009"/>
        <w:gridCol w:w="1417"/>
        <w:gridCol w:w="1417"/>
        <w:gridCol w:w="1417"/>
      </w:tblGrid>
      <w:tr w:rsidR="00996484" w:rsidRPr="00996484" w14:paraId="7A8D793B" w14:textId="77777777" w:rsidTr="00304ACD">
        <w:trPr>
          <w:jc w:val="center"/>
        </w:trPr>
        <w:tc>
          <w:tcPr>
            <w:tcW w:w="672" w:type="dxa"/>
          </w:tcPr>
          <w:p w14:paraId="5AF439A2" w14:textId="77777777" w:rsidR="00996484" w:rsidRPr="00996484" w:rsidRDefault="00996484" w:rsidP="00996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</w:pPr>
            <w:r w:rsidRPr="00996484"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  <w:t>Nr oferty</w:t>
            </w:r>
          </w:p>
        </w:tc>
        <w:tc>
          <w:tcPr>
            <w:tcW w:w="3009" w:type="dxa"/>
          </w:tcPr>
          <w:p w14:paraId="6653D40A" w14:textId="77777777" w:rsidR="00996484" w:rsidRPr="00996484" w:rsidRDefault="00996484" w:rsidP="00996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</w:pPr>
            <w:r w:rsidRPr="00996484"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1417" w:type="dxa"/>
          </w:tcPr>
          <w:p w14:paraId="38FA7BD2" w14:textId="77777777" w:rsidR="00996484" w:rsidRPr="00996484" w:rsidRDefault="00996484" w:rsidP="00996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</w:pPr>
            <w:r w:rsidRPr="00996484"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  <w:t>Uzyskane punkty w kryterium cena oferty brutto (P)</w:t>
            </w:r>
          </w:p>
        </w:tc>
        <w:tc>
          <w:tcPr>
            <w:tcW w:w="1417" w:type="dxa"/>
          </w:tcPr>
          <w:p w14:paraId="7C6CE840" w14:textId="77777777" w:rsidR="00996484" w:rsidRPr="00996484" w:rsidRDefault="00996484" w:rsidP="00996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</w:pPr>
            <w:r w:rsidRPr="00996484"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  <w:t xml:space="preserve">Uzyskane punkty w kryterium okres udzielonej gwarancji (T) </w:t>
            </w:r>
          </w:p>
        </w:tc>
        <w:tc>
          <w:tcPr>
            <w:tcW w:w="1417" w:type="dxa"/>
          </w:tcPr>
          <w:p w14:paraId="7916CB98" w14:textId="77777777" w:rsidR="00996484" w:rsidRPr="00996484" w:rsidRDefault="00996484" w:rsidP="00996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</w:pPr>
            <w:r w:rsidRPr="00996484"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  <w:t>Razem uzyskane punkty (P+T)</w:t>
            </w:r>
          </w:p>
        </w:tc>
      </w:tr>
      <w:tr w:rsidR="00996484" w:rsidRPr="00996484" w14:paraId="5055C2AD" w14:textId="77777777" w:rsidTr="00304ACD">
        <w:trPr>
          <w:jc w:val="center"/>
        </w:trPr>
        <w:tc>
          <w:tcPr>
            <w:tcW w:w="672" w:type="dxa"/>
          </w:tcPr>
          <w:p w14:paraId="2070C5BF" w14:textId="77777777" w:rsidR="00996484" w:rsidRPr="00996484" w:rsidRDefault="00996484" w:rsidP="00996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996484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09" w:type="dxa"/>
          </w:tcPr>
          <w:p w14:paraId="215EE6DD" w14:textId="77777777" w:rsidR="00996484" w:rsidRPr="00996484" w:rsidRDefault="00996484" w:rsidP="0099648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996484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MKM Market Małgorzata Modzelewska</w:t>
            </w:r>
          </w:p>
          <w:p w14:paraId="50CB61C9" w14:textId="77777777" w:rsidR="00996484" w:rsidRPr="00996484" w:rsidRDefault="00996484" w:rsidP="0099648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996484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03-289 Warszawa</w:t>
            </w:r>
          </w:p>
          <w:p w14:paraId="25732A06" w14:textId="77777777" w:rsidR="00996484" w:rsidRPr="00996484" w:rsidRDefault="00996484" w:rsidP="0099648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996484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ul. Zdziarska 83Z/8 lok. 2</w:t>
            </w:r>
          </w:p>
        </w:tc>
        <w:tc>
          <w:tcPr>
            <w:tcW w:w="1417" w:type="dxa"/>
          </w:tcPr>
          <w:p w14:paraId="4E1FDF07" w14:textId="77777777" w:rsidR="00996484" w:rsidRPr="00996484" w:rsidRDefault="00996484" w:rsidP="00996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</w:p>
          <w:p w14:paraId="37BBE7E2" w14:textId="77777777" w:rsidR="00996484" w:rsidRPr="00996484" w:rsidRDefault="00996484" w:rsidP="00996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996484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54,59</w:t>
            </w:r>
          </w:p>
        </w:tc>
        <w:tc>
          <w:tcPr>
            <w:tcW w:w="1417" w:type="dxa"/>
          </w:tcPr>
          <w:p w14:paraId="3EBBA8DC" w14:textId="77777777" w:rsidR="00996484" w:rsidRPr="00996484" w:rsidRDefault="00996484" w:rsidP="00996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</w:p>
          <w:p w14:paraId="4049DF02" w14:textId="1F849F62" w:rsidR="00996484" w:rsidRPr="00996484" w:rsidRDefault="00884E1F" w:rsidP="00996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1417" w:type="dxa"/>
          </w:tcPr>
          <w:p w14:paraId="6CFD1675" w14:textId="77777777" w:rsidR="00996484" w:rsidRPr="00996484" w:rsidRDefault="00996484" w:rsidP="00996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</w:p>
          <w:p w14:paraId="44537253" w14:textId="22AB72C1" w:rsidR="00996484" w:rsidRPr="00996484" w:rsidRDefault="00884E1F" w:rsidP="00996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69,59</w:t>
            </w:r>
          </w:p>
        </w:tc>
      </w:tr>
      <w:tr w:rsidR="00996484" w:rsidRPr="00996484" w14:paraId="17D9EAC5" w14:textId="77777777" w:rsidTr="00304ACD">
        <w:trPr>
          <w:jc w:val="center"/>
        </w:trPr>
        <w:tc>
          <w:tcPr>
            <w:tcW w:w="672" w:type="dxa"/>
          </w:tcPr>
          <w:p w14:paraId="051A4F9A" w14:textId="77777777" w:rsidR="00996484" w:rsidRPr="00996484" w:rsidRDefault="00996484" w:rsidP="00996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996484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09" w:type="dxa"/>
          </w:tcPr>
          <w:p w14:paraId="5D6C77DF" w14:textId="77777777" w:rsidR="00996484" w:rsidRPr="00996484" w:rsidRDefault="00996484" w:rsidP="0099648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996484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COPY.NET.PL. Piotr Sójka</w:t>
            </w:r>
          </w:p>
          <w:p w14:paraId="253F974E" w14:textId="77777777" w:rsidR="00996484" w:rsidRPr="00996484" w:rsidRDefault="00996484" w:rsidP="0099648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996484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ul. Cypryjska 70/U2</w:t>
            </w:r>
          </w:p>
          <w:p w14:paraId="139C5764" w14:textId="77777777" w:rsidR="00996484" w:rsidRPr="00996484" w:rsidRDefault="00996484" w:rsidP="0099648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996484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02-761 Warszawa</w:t>
            </w:r>
          </w:p>
        </w:tc>
        <w:tc>
          <w:tcPr>
            <w:tcW w:w="1417" w:type="dxa"/>
          </w:tcPr>
          <w:p w14:paraId="6FD158D0" w14:textId="77777777" w:rsidR="00996484" w:rsidRPr="00996484" w:rsidRDefault="00996484" w:rsidP="00996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</w:p>
          <w:p w14:paraId="4D491A53" w14:textId="77777777" w:rsidR="00996484" w:rsidRPr="00996484" w:rsidRDefault="00996484" w:rsidP="00996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996484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1417" w:type="dxa"/>
          </w:tcPr>
          <w:p w14:paraId="0883B840" w14:textId="77777777" w:rsidR="00996484" w:rsidRPr="00996484" w:rsidRDefault="00996484" w:rsidP="00996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</w:p>
          <w:p w14:paraId="40401769" w14:textId="24A73859" w:rsidR="00996484" w:rsidRPr="00996484" w:rsidRDefault="00884E1F" w:rsidP="00996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18,75</w:t>
            </w:r>
          </w:p>
        </w:tc>
        <w:tc>
          <w:tcPr>
            <w:tcW w:w="1417" w:type="dxa"/>
          </w:tcPr>
          <w:p w14:paraId="75CEFEC4" w14:textId="77777777" w:rsidR="00996484" w:rsidRPr="00996484" w:rsidRDefault="00996484" w:rsidP="00996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</w:p>
          <w:p w14:paraId="2110AD6D" w14:textId="22FB7328" w:rsidR="00996484" w:rsidRPr="00996484" w:rsidRDefault="00884E1F" w:rsidP="00996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98,75</w:t>
            </w:r>
          </w:p>
        </w:tc>
      </w:tr>
      <w:tr w:rsidR="00996484" w:rsidRPr="00996484" w14:paraId="34851AEC" w14:textId="77777777" w:rsidTr="00304ACD">
        <w:trPr>
          <w:jc w:val="center"/>
        </w:trPr>
        <w:tc>
          <w:tcPr>
            <w:tcW w:w="672" w:type="dxa"/>
          </w:tcPr>
          <w:p w14:paraId="1E103593" w14:textId="77777777" w:rsidR="00996484" w:rsidRPr="00996484" w:rsidRDefault="00996484" w:rsidP="00996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996484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09" w:type="dxa"/>
          </w:tcPr>
          <w:p w14:paraId="6EE4101B" w14:textId="77777777" w:rsidR="00996484" w:rsidRPr="00996484" w:rsidRDefault="00996484" w:rsidP="0099648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996484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MSERVICES Mariusz Cichosz</w:t>
            </w:r>
          </w:p>
          <w:p w14:paraId="3E4AD57E" w14:textId="77777777" w:rsidR="00996484" w:rsidRPr="00996484" w:rsidRDefault="00996484" w:rsidP="0099648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996484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21-065 Rybczewice</w:t>
            </w:r>
          </w:p>
          <w:p w14:paraId="57ED1C03" w14:textId="77777777" w:rsidR="00996484" w:rsidRPr="00996484" w:rsidRDefault="00996484" w:rsidP="0099648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996484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Częstoborowice 156</w:t>
            </w:r>
          </w:p>
        </w:tc>
        <w:tc>
          <w:tcPr>
            <w:tcW w:w="1417" w:type="dxa"/>
          </w:tcPr>
          <w:p w14:paraId="3E5885BE" w14:textId="77777777" w:rsidR="00996484" w:rsidRPr="00996484" w:rsidRDefault="00996484" w:rsidP="00996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996484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71,94</w:t>
            </w:r>
          </w:p>
        </w:tc>
        <w:tc>
          <w:tcPr>
            <w:tcW w:w="1417" w:type="dxa"/>
          </w:tcPr>
          <w:p w14:paraId="650F9E04" w14:textId="67957E22" w:rsidR="00996484" w:rsidRPr="00996484" w:rsidRDefault="00884E1F" w:rsidP="00996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17,08</w:t>
            </w:r>
          </w:p>
        </w:tc>
        <w:tc>
          <w:tcPr>
            <w:tcW w:w="1417" w:type="dxa"/>
          </w:tcPr>
          <w:p w14:paraId="232DF10C" w14:textId="16B0ABB2" w:rsidR="00996484" w:rsidRPr="00996484" w:rsidRDefault="00884E1F" w:rsidP="00996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89,02</w:t>
            </w:r>
          </w:p>
        </w:tc>
      </w:tr>
    </w:tbl>
    <w:p w14:paraId="46FA3DD6" w14:textId="77777777" w:rsidR="00996484" w:rsidRPr="00996484" w:rsidRDefault="00996484" w:rsidP="00996484">
      <w:pPr>
        <w:rPr>
          <w:rFonts w:ascii="Tahoma" w:eastAsia="Lucida Sans Unicode" w:hAnsi="Tahoma" w:cs="Tahoma"/>
          <w:b/>
          <w:u w:val="single"/>
        </w:rPr>
      </w:pPr>
    </w:p>
    <w:p w14:paraId="1BAB599E" w14:textId="77777777" w:rsidR="00F01E8E" w:rsidRPr="00643EC3" w:rsidRDefault="00F01E8E" w:rsidP="00451EF2">
      <w:pPr>
        <w:spacing w:line="240" w:lineRule="auto"/>
        <w:ind w:right="23"/>
        <w:jc w:val="both"/>
        <w:rPr>
          <w:rFonts w:ascii="Tahoma" w:eastAsia="Lucida Sans Unicode" w:hAnsi="Tahoma" w:cs="Tahoma"/>
          <w:b/>
        </w:rPr>
      </w:pPr>
    </w:p>
    <w:p w14:paraId="5310CD34" w14:textId="7BD4541A" w:rsidR="00AA3265" w:rsidRPr="00643EC3" w:rsidRDefault="00FB110A" w:rsidP="00E05AD9">
      <w:pPr>
        <w:spacing w:line="360" w:lineRule="auto"/>
        <w:ind w:left="720" w:right="23" w:hanging="436"/>
        <w:jc w:val="both"/>
        <w:rPr>
          <w:rFonts w:ascii="Tahoma" w:eastAsia="Lucida Sans Unicode" w:hAnsi="Tahoma" w:cs="Tahoma"/>
        </w:rPr>
      </w:pPr>
      <w:r w:rsidRPr="00643EC3">
        <w:rPr>
          <w:rFonts w:ascii="Tahoma" w:eastAsia="Lucida Sans Unicode" w:hAnsi="Tahoma" w:cs="Tahoma"/>
          <w:b/>
        </w:rPr>
        <w:t>3. Odrzuceniu ofert:</w:t>
      </w:r>
      <w:r w:rsidRPr="00643EC3">
        <w:rPr>
          <w:rFonts w:ascii="Tahoma" w:eastAsia="Lucida Sans Unicode" w:hAnsi="Tahoma" w:cs="Tahoma"/>
        </w:rPr>
        <w:t xml:space="preserve"> </w:t>
      </w:r>
      <w:r w:rsidR="00E05AD9" w:rsidRPr="00643EC3">
        <w:rPr>
          <w:rFonts w:ascii="Tahoma" w:eastAsia="Lucida Sans Unicode" w:hAnsi="Tahoma" w:cs="Tahoma"/>
        </w:rPr>
        <w:t>nie dotyczy.</w:t>
      </w:r>
      <w:bookmarkStart w:id="0" w:name="_GoBack"/>
      <w:bookmarkEnd w:id="0"/>
    </w:p>
    <w:p w14:paraId="1F42988B" w14:textId="089DE9FC" w:rsidR="009452C4" w:rsidRPr="00643EC3" w:rsidRDefault="00292B76" w:rsidP="00292B76">
      <w:pPr>
        <w:widowControl w:val="0"/>
        <w:suppressAutoHyphens/>
        <w:spacing w:after="0" w:line="360" w:lineRule="auto"/>
        <w:ind w:firstLine="284"/>
        <w:jc w:val="both"/>
        <w:rPr>
          <w:rFonts w:ascii="Tahoma" w:eastAsia="Calibri" w:hAnsi="Tahoma" w:cs="Tahoma"/>
        </w:rPr>
      </w:pPr>
      <w:r w:rsidRPr="00643EC3">
        <w:rPr>
          <w:rFonts w:ascii="Tahoma" w:eastAsia="Times New Roman" w:hAnsi="Tahoma" w:cs="Tahoma"/>
          <w:lang w:eastAsia="pl-PL"/>
        </w:rPr>
        <w:t xml:space="preserve">4.  </w:t>
      </w:r>
      <w:r w:rsidR="009452C4" w:rsidRPr="00643EC3">
        <w:rPr>
          <w:rFonts w:ascii="Tahoma" w:eastAsia="Calibri" w:hAnsi="Tahoma" w:cs="Tahoma"/>
          <w:b/>
        </w:rPr>
        <w:t xml:space="preserve">Dopuszczeniu do dynamicznego systemu zakupów:  </w:t>
      </w:r>
      <w:r w:rsidR="009452C4" w:rsidRPr="00643EC3">
        <w:rPr>
          <w:rFonts w:ascii="Tahoma" w:eastAsia="Calibri" w:hAnsi="Tahoma" w:cs="Tahoma"/>
        </w:rPr>
        <w:t>nie dotyczy.</w:t>
      </w:r>
    </w:p>
    <w:p w14:paraId="2D262491" w14:textId="77777777" w:rsidR="004F362C" w:rsidRPr="00643EC3" w:rsidRDefault="004F362C" w:rsidP="00292B76">
      <w:pPr>
        <w:widowControl w:val="0"/>
        <w:suppressAutoHyphens/>
        <w:spacing w:after="0" w:line="360" w:lineRule="auto"/>
        <w:ind w:firstLine="284"/>
        <w:jc w:val="both"/>
        <w:rPr>
          <w:rFonts w:ascii="Tahoma" w:eastAsia="Lucida Sans Unicode" w:hAnsi="Tahoma" w:cs="Tahoma"/>
        </w:rPr>
      </w:pPr>
    </w:p>
    <w:p w14:paraId="58E2BC4D" w14:textId="68811FE2" w:rsidR="009452C4" w:rsidRPr="00643EC3" w:rsidRDefault="00292B76" w:rsidP="00292B76">
      <w:pPr>
        <w:widowControl w:val="0"/>
        <w:suppressAutoHyphens/>
        <w:spacing w:after="0" w:line="360" w:lineRule="auto"/>
        <w:ind w:left="284"/>
        <w:jc w:val="both"/>
        <w:rPr>
          <w:rFonts w:ascii="Tahoma" w:eastAsia="Calibri" w:hAnsi="Tahoma" w:cs="Tahoma"/>
        </w:rPr>
      </w:pPr>
      <w:r w:rsidRPr="00643EC3">
        <w:rPr>
          <w:rFonts w:ascii="Tahoma" w:eastAsia="Calibri" w:hAnsi="Tahoma" w:cs="Tahoma"/>
          <w:b/>
        </w:rPr>
        <w:t xml:space="preserve">5. </w:t>
      </w:r>
      <w:r w:rsidR="009452C4" w:rsidRPr="00643EC3">
        <w:rPr>
          <w:rFonts w:ascii="Tahoma" w:eastAsia="Calibri" w:hAnsi="Tahoma" w:cs="Tahoma"/>
          <w:b/>
        </w:rPr>
        <w:t xml:space="preserve">Nieustanowieniu dynamicznego systemu zakupów:  </w:t>
      </w:r>
      <w:r w:rsidR="009452C4" w:rsidRPr="00643EC3">
        <w:rPr>
          <w:rFonts w:ascii="Tahoma" w:eastAsia="Calibri" w:hAnsi="Tahoma" w:cs="Tahoma"/>
        </w:rPr>
        <w:t>nie dotyczy.</w:t>
      </w:r>
    </w:p>
    <w:p w14:paraId="3CB10774" w14:textId="77777777" w:rsidR="004F362C" w:rsidRPr="00643EC3" w:rsidRDefault="004F362C" w:rsidP="00292B76">
      <w:pPr>
        <w:widowControl w:val="0"/>
        <w:suppressAutoHyphens/>
        <w:spacing w:after="0" w:line="360" w:lineRule="auto"/>
        <w:ind w:left="284"/>
        <w:jc w:val="both"/>
        <w:rPr>
          <w:rFonts w:ascii="Tahoma" w:eastAsia="Lucida Sans Unicode" w:hAnsi="Tahoma" w:cs="Tahoma"/>
        </w:rPr>
      </w:pPr>
    </w:p>
    <w:p w14:paraId="0D5EAB78" w14:textId="2D4547C5" w:rsidR="009452C4" w:rsidRPr="00643EC3" w:rsidRDefault="00292B76" w:rsidP="00292B76">
      <w:pPr>
        <w:widowControl w:val="0"/>
        <w:suppressAutoHyphens/>
        <w:spacing w:after="0" w:line="360" w:lineRule="auto"/>
        <w:ind w:left="284"/>
        <w:jc w:val="both"/>
        <w:rPr>
          <w:rFonts w:ascii="Tahoma" w:eastAsia="Lucida Sans Unicode" w:hAnsi="Tahoma" w:cs="Tahoma"/>
        </w:rPr>
      </w:pPr>
      <w:r w:rsidRPr="00643EC3">
        <w:rPr>
          <w:rFonts w:ascii="Tahoma" w:eastAsia="Calibri" w:hAnsi="Tahoma" w:cs="Tahoma"/>
          <w:b/>
        </w:rPr>
        <w:t xml:space="preserve">6. </w:t>
      </w:r>
      <w:r w:rsidR="009452C4" w:rsidRPr="00643EC3">
        <w:rPr>
          <w:rFonts w:ascii="Tahoma" w:eastAsia="Calibri" w:hAnsi="Tahoma" w:cs="Tahoma"/>
          <w:b/>
        </w:rPr>
        <w:t xml:space="preserve">Unieważnieniu postepowania:  </w:t>
      </w:r>
      <w:r w:rsidR="009452C4" w:rsidRPr="00643EC3">
        <w:rPr>
          <w:rFonts w:ascii="Tahoma" w:eastAsia="Calibri" w:hAnsi="Tahoma" w:cs="Tahoma"/>
        </w:rPr>
        <w:t>nie dotyczy.</w:t>
      </w:r>
    </w:p>
    <w:p w14:paraId="03E4D7BD" w14:textId="77777777" w:rsidR="009452C4" w:rsidRPr="00643EC3" w:rsidRDefault="009452C4" w:rsidP="009452C4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14:paraId="04EDBC43" w14:textId="77777777" w:rsidR="005D1896" w:rsidRPr="009452C4" w:rsidRDefault="005D1896" w:rsidP="009452C4"/>
    <w:sectPr w:rsidR="005D1896" w:rsidRPr="009452C4" w:rsidSect="00BE59E6">
      <w:footerReference w:type="default" r:id="rId8"/>
      <w:headerReference w:type="first" r:id="rId9"/>
      <w:footnotePr>
        <w:pos w:val="beneathText"/>
      </w:footnotePr>
      <w:pgSz w:w="11905" w:h="16837"/>
      <w:pgMar w:top="1134" w:right="1134" w:bottom="1701" w:left="1134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25608" w14:textId="77777777" w:rsidR="00DB3DB8" w:rsidRDefault="00DB3DB8">
      <w:pPr>
        <w:spacing w:after="0" w:line="240" w:lineRule="auto"/>
      </w:pPr>
      <w:r>
        <w:separator/>
      </w:r>
    </w:p>
  </w:endnote>
  <w:endnote w:type="continuationSeparator" w:id="0">
    <w:p w14:paraId="546FEC4B" w14:textId="77777777" w:rsidR="00DB3DB8" w:rsidRDefault="00DB3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C5B98" w14:textId="071FEACB" w:rsidR="004A4925" w:rsidRDefault="009452C4">
    <w:pPr>
      <w:pStyle w:val="Stopka"/>
      <w:jc w:val="right"/>
    </w:pPr>
    <w:r>
      <w:rPr>
        <w:rFonts w:cs="Tahoma"/>
      </w:rPr>
      <w:fldChar w:fldCharType="begin"/>
    </w:r>
    <w:r>
      <w:rPr>
        <w:rFonts w:cs="Tahoma"/>
      </w:rPr>
      <w:instrText xml:space="preserve"> PAGE </w:instrText>
    </w:r>
    <w:r>
      <w:rPr>
        <w:rFonts w:cs="Tahoma"/>
      </w:rPr>
      <w:fldChar w:fldCharType="separate"/>
    </w:r>
    <w:r w:rsidR="00884E1F">
      <w:rPr>
        <w:rFonts w:cs="Tahoma"/>
        <w:noProof/>
      </w:rPr>
      <w:t>2</w:t>
    </w:r>
    <w:r>
      <w:rPr>
        <w:rFonts w:cs="Tahoma"/>
      </w:rPr>
      <w:fldChar w:fldCharType="end"/>
    </w:r>
    <w:r>
      <w:rPr>
        <w:rFonts w:cs="Tahoma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84E1F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96BC4" w14:textId="77777777" w:rsidR="00DB3DB8" w:rsidRDefault="00DB3DB8">
      <w:pPr>
        <w:spacing w:after="0" w:line="240" w:lineRule="auto"/>
      </w:pPr>
      <w:r>
        <w:separator/>
      </w:r>
    </w:p>
  </w:footnote>
  <w:footnote w:type="continuationSeparator" w:id="0">
    <w:p w14:paraId="4BE851CF" w14:textId="77777777" w:rsidR="00DB3DB8" w:rsidRDefault="00DB3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83D96" w14:textId="77777777" w:rsidR="004A4925" w:rsidRPr="00643EC3" w:rsidRDefault="009452C4" w:rsidP="00BE59E6">
    <w:pPr>
      <w:pStyle w:val="Nagwek1"/>
      <w:spacing w:before="0" w:after="0"/>
      <w:jc w:val="center"/>
      <w:rPr>
        <w:rFonts w:ascii="Tahoma" w:eastAsia="Times New Roman" w:hAnsi="Tahoma"/>
        <w:b/>
        <w:sz w:val="24"/>
        <w:szCs w:val="24"/>
        <w:lang w:eastAsia="ar-SA"/>
      </w:rPr>
    </w:pPr>
    <w:r w:rsidRPr="00643EC3">
      <w:rPr>
        <w:rFonts w:ascii="Tahoma" w:eastAsia="Times New Roman" w:hAnsi="Tahoma"/>
        <w:b/>
        <w:sz w:val="24"/>
        <w:szCs w:val="24"/>
        <w:lang w:eastAsia="ar-SA"/>
      </w:rPr>
      <w:t xml:space="preserve">URZĄD MIASTA I GMINY </w:t>
    </w:r>
  </w:p>
  <w:p w14:paraId="248F8CC5" w14:textId="77777777" w:rsidR="004A4925" w:rsidRPr="00643EC3" w:rsidRDefault="009452C4" w:rsidP="00BE59E6">
    <w:pPr>
      <w:pStyle w:val="Nagwek1"/>
      <w:spacing w:before="0" w:after="0"/>
      <w:jc w:val="center"/>
      <w:rPr>
        <w:rFonts w:ascii="Tahoma" w:eastAsia="Times New Roman" w:hAnsi="Tahoma"/>
        <w:b/>
        <w:sz w:val="24"/>
        <w:szCs w:val="24"/>
        <w:lang w:eastAsia="ar-SA"/>
      </w:rPr>
    </w:pPr>
    <w:r w:rsidRPr="00643EC3">
      <w:rPr>
        <w:rFonts w:ascii="Tahoma" w:eastAsia="Times New Roman" w:hAnsi="Tahoma"/>
        <w:b/>
        <w:noProof/>
        <w:sz w:val="24"/>
        <w:szCs w:val="24"/>
        <w:lang w:eastAsia="pl-PL"/>
      </w:rPr>
      <w:drawing>
        <wp:anchor distT="0" distB="0" distL="0" distR="0" simplePos="0" relativeHeight="251659264" behindDoc="0" locked="0" layoutInCell="1" allowOverlap="1" wp14:anchorId="4A9496B1" wp14:editId="4165E63B">
          <wp:simplePos x="0" y="0"/>
          <wp:positionH relativeFrom="column">
            <wp:posOffset>9525</wp:posOffset>
          </wp:positionH>
          <wp:positionV relativeFrom="paragraph">
            <wp:posOffset>-127635</wp:posOffset>
          </wp:positionV>
          <wp:extent cx="879475" cy="989965"/>
          <wp:effectExtent l="0" t="0" r="0" b="63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9899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3EC3">
      <w:rPr>
        <w:rFonts w:ascii="Tahoma" w:eastAsia="Times New Roman" w:hAnsi="Tahoma"/>
        <w:b/>
        <w:sz w:val="24"/>
        <w:szCs w:val="24"/>
        <w:lang w:eastAsia="ar-SA"/>
      </w:rPr>
      <w:t>KONSTANCIN-JEZIORNA</w:t>
    </w:r>
  </w:p>
  <w:p w14:paraId="32181CFC" w14:textId="77777777" w:rsidR="004A4925" w:rsidRPr="00643EC3" w:rsidRDefault="00884E1F" w:rsidP="00BE59E6">
    <w:pPr>
      <w:pStyle w:val="Nagwek1"/>
      <w:spacing w:before="0" w:after="0"/>
      <w:jc w:val="center"/>
      <w:rPr>
        <w:rFonts w:ascii="Tahoma" w:eastAsia="Times New Roman" w:hAnsi="Tahoma"/>
        <w:i/>
        <w:sz w:val="24"/>
        <w:szCs w:val="24"/>
        <w:lang w:eastAsia="ar-SA"/>
      </w:rPr>
    </w:pPr>
  </w:p>
  <w:p w14:paraId="621CCAF5" w14:textId="75F3044A" w:rsidR="004A4925" w:rsidRPr="00643EC3" w:rsidRDefault="009452C4" w:rsidP="00BE59E6">
    <w:pPr>
      <w:pStyle w:val="Nagwek1"/>
      <w:spacing w:before="0" w:after="0"/>
      <w:jc w:val="center"/>
      <w:rPr>
        <w:rFonts w:ascii="Tahoma" w:eastAsia="Times New Roman" w:hAnsi="Tahoma"/>
        <w:i/>
        <w:sz w:val="24"/>
        <w:szCs w:val="24"/>
        <w:lang w:eastAsia="ar-SA"/>
      </w:rPr>
    </w:pPr>
    <w:r w:rsidRPr="00643EC3">
      <w:rPr>
        <w:rFonts w:ascii="Tahoma" w:eastAsia="Times New Roman" w:hAnsi="Tahoma"/>
        <w:i/>
        <w:sz w:val="24"/>
        <w:szCs w:val="24"/>
        <w:lang w:eastAsia="ar-SA"/>
      </w:rPr>
      <w:t xml:space="preserve">05-520 KONSTANCIN-JEZIORNA, ul. </w:t>
    </w:r>
    <w:r w:rsidR="009C23DA" w:rsidRPr="00643EC3">
      <w:rPr>
        <w:rFonts w:ascii="Tahoma" w:eastAsia="Times New Roman" w:hAnsi="Tahoma"/>
        <w:i/>
        <w:sz w:val="24"/>
        <w:szCs w:val="24"/>
        <w:lang w:eastAsia="ar-SA"/>
      </w:rPr>
      <w:t>Piaseczyńska 77</w:t>
    </w:r>
  </w:p>
  <w:p w14:paraId="05A309ED" w14:textId="70937B46" w:rsidR="004A4925" w:rsidRPr="00643EC3" w:rsidRDefault="009452C4" w:rsidP="00BE59E6">
    <w:pPr>
      <w:pStyle w:val="Nagwek1"/>
      <w:spacing w:before="0" w:after="0"/>
      <w:jc w:val="center"/>
      <w:rPr>
        <w:rFonts w:ascii="Tahoma" w:eastAsia="Times New Roman" w:hAnsi="Tahoma"/>
        <w:i/>
        <w:sz w:val="24"/>
        <w:szCs w:val="24"/>
        <w:lang w:eastAsia="ar-SA"/>
      </w:rPr>
    </w:pPr>
    <w:r w:rsidRPr="00643EC3">
      <w:rPr>
        <w:rFonts w:ascii="Tahoma" w:eastAsia="Times New Roman" w:hAnsi="Tahoma"/>
        <w:i/>
        <w:sz w:val="24"/>
        <w:szCs w:val="24"/>
        <w:lang w:eastAsia="ar-SA"/>
      </w:rPr>
      <w:t>tel. 22</w:t>
    </w:r>
    <w:r w:rsidR="009C23DA" w:rsidRPr="00643EC3">
      <w:rPr>
        <w:rFonts w:ascii="Tahoma" w:eastAsia="Times New Roman" w:hAnsi="Tahoma"/>
        <w:i/>
        <w:sz w:val="24"/>
        <w:szCs w:val="24"/>
        <w:lang w:eastAsia="ar-SA"/>
      </w:rPr>
      <w:t> 484 23 00</w:t>
    </w:r>
    <w:r w:rsidRPr="00643EC3">
      <w:rPr>
        <w:rFonts w:ascii="Tahoma" w:eastAsia="Times New Roman" w:hAnsi="Tahoma"/>
        <w:i/>
        <w:sz w:val="24"/>
        <w:szCs w:val="24"/>
        <w:lang w:eastAsia="ar-SA"/>
      </w:rPr>
      <w:t xml:space="preserve"> , fax 22</w:t>
    </w:r>
    <w:r w:rsidR="009C23DA" w:rsidRPr="00643EC3">
      <w:rPr>
        <w:rFonts w:ascii="Tahoma" w:eastAsia="Times New Roman" w:hAnsi="Tahoma"/>
        <w:i/>
        <w:sz w:val="24"/>
        <w:szCs w:val="24"/>
        <w:lang w:eastAsia="ar-SA"/>
      </w:rPr>
      <w:t> 484 23 09</w:t>
    </w:r>
  </w:p>
  <w:p w14:paraId="5AC0724F" w14:textId="77777777" w:rsidR="004A4925" w:rsidRDefault="00884E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81CF4"/>
    <w:multiLevelType w:val="hybridMultilevel"/>
    <w:tmpl w:val="042EAAB0"/>
    <w:lvl w:ilvl="0" w:tplc="BD26FFF2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927210"/>
    <w:multiLevelType w:val="hybridMultilevel"/>
    <w:tmpl w:val="AD4CDE96"/>
    <w:lvl w:ilvl="0" w:tplc="996652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77CA9"/>
    <w:multiLevelType w:val="hybridMultilevel"/>
    <w:tmpl w:val="A7A28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55F8E"/>
    <w:multiLevelType w:val="hybridMultilevel"/>
    <w:tmpl w:val="13F857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7577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86"/>
    <w:rsid w:val="00017AF8"/>
    <w:rsid w:val="00044461"/>
    <w:rsid w:val="000725DA"/>
    <w:rsid w:val="00082702"/>
    <w:rsid w:val="00086686"/>
    <w:rsid w:val="000911A3"/>
    <w:rsid w:val="00105900"/>
    <w:rsid w:val="0017698D"/>
    <w:rsid w:val="00191303"/>
    <w:rsid w:val="001B3745"/>
    <w:rsid w:val="001B5E06"/>
    <w:rsid w:val="001C4C4D"/>
    <w:rsid w:val="00211184"/>
    <w:rsid w:val="00231403"/>
    <w:rsid w:val="002802A0"/>
    <w:rsid w:val="002846C6"/>
    <w:rsid w:val="00292B76"/>
    <w:rsid w:val="002A6280"/>
    <w:rsid w:val="002E6FCB"/>
    <w:rsid w:val="00374B4C"/>
    <w:rsid w:val="003A760A"/>
    <w:rsid w:val="003D2340"/>
    <w:rsid w:val="004158D0"/>
    <w:rsid w:val="00451EF2"/>
    <w:rsid w:val="004B3D18"/>
    <w:rsid w:val="004C01C8"/>
    <w:rsid w:val="004F362C"/>
    <w:rsid w:val="005034E9"/>
    <w:rsid w:val="0057279C"/>
    <w:rsid w:val="005832BA"/>
    <w:rsid w:val="005A02DC"/>
    <w:rsid w:val="005D0684"/>
    <w:rsid w:val="005D1896"/>
    <w:rsid w:val="005E7BC0"/>
    <w:rsid w:val="006303FB"/>
    <w:rsid w:val="00643EC3"/>
    <w:rsid w:val="00662232"/>
    <w:rsid w:val="00675E0C"/>
    <w:rsid w:val="00713265"/>
    <w:rsid w:val="007367A2"/>
    <w:rsid w:val="00740697"/>
    <w:rsid w:val="00765084"/>
    <w:rsid w:val="007C0CD3"/>
    <w:rsid w:val="007D501B"/>
    <w:rsid w:val="0080071A"/>
    <w:rsid w:val="00843A81"/>
    <w:rsid w:val="00884E1F"/>
    <w:rsid w:val="00887DB5"/>
    <w:rsid w:val="008A550E"/>
    <w:rsid w:val="009452C4"/>
    <w:rsid w:val="0099163F"/>
    <w:rsid w:val="00996484"/>
    <w:rsid w:val="009C23DA"/>
    <w:rsid w:val="009F46BA"/>
    <w:rsid w:val="009F6B21"/>
    <w:rsid w:val="00A05422"/>
    <w:rsid w:val="00A05B18"/>
    <w:rsid w:val="00A52CFD"/>
    <w:rsid w:val="00AA3265"/>
    <w:rsid w:val="00B56F67"/>
    <w:rsid w:val="00B63BA5"/>
    <w:rsid w:val="00B71108"/>
    <w:rsid w:val="00CD4827"/>
    <w:rsid w:val="00D27AEE"/>
    <w:rsid w:val="00D46219"/>
    <w:rsid w:val="00D473BC"/>
    <w:rsid w:val="00DA4EAD"/>
    <w:rsid w:val="00DB3DB8"/>
    <w:rsid w:val="00DF0903"/>
    <w:rsid w:val="00E05AD9"/>
    <w:rsid w:val="00E13C33"/>
    <w:rsid w:val="00E7430D"/>
    <w:rsid w:val="00E85489"/>
    <w:rsid w:val="00EC3138"/>
    <w:rsid w:val="00ED0D96"/>
    <w:rsid w:val="00ED6709"/>
    <w:rsid w:val="00ED7903"/>
    <w:rsid w:val="00F01E8E"/>
    <w:rsid w:val="00F55B7F"/>
    <w:rsid w:val="00F74DD1"/>
    <w:rsid w:val="00FB110A"/>
    <w:rsid w:val="00FC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5A613754"/>
  <w15:chartTrackingRefBased/>
  <w15:docId w15:val="{853E8167-16F9-4642-9FE4-2BC270FF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45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2C4"/>
  </w:style>
  <w:style w:type="paragraph" w:styleId="Nagwek">
    <w:name w:val="header"/>
    <w:basedOn w:val="Normalny"/>
    <w:link w:val="NagwekZnak"/>
    <w:uiPriority w:val="99"/>
    <w:unhideWhenUsed/>
    <w:rsid w:val="00945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2C4"/>
  </w:style>
  <w:style w:type="paragraph" w:customStyle="1" w:styleId="Nagwek1">
    <w:name w:val="Nagłówek1"/>
    <w:basedOn w:val="Normalny"/>
    <w:next w:val="Tekstpodstawowy"/>
    <w:rsid w:val="009452C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Cs w:val="28"/>
    </w:rPr>
  </w:style>
  <w:style w:type="character" w:styleId="Numerstrony">
    <w:name w:val="page number"/>
    <w:basedOn w:val="Domylnaczcionkaakapitu"/>
    <w:rsid w:val="009452C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2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2C4"/>
  </w:style>
  <w:style w:type="paragraph" w:styleId="Tekstdymka">
    <w:name w:val="Balloon Text"/>
    <w:basedOn w:val="Normalny"/>
    <w:link w:val="TekstdymkaZnak"/>
    <w:uiPriority w:val="99"/>
    <w:semiHidden/>
    <w:unhideWhenUsed/>
    <w:rsid w:val="00DA4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EA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D0684"/>
    <w:pPr>
      <w:ind w:left="720"/>
      <w:contextualSpacing/>
    </w:pPr>
  </w:style>
  <w:style w:type="paragraph" w:customStyle="1" w:styleId="Standard">
    <w:name w:val="Standard"/>
    <w:rsid w:val="00B63B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462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621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2CC6D-754E-42C3-88E9-BD77EB0C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Tomasz Kotowski</cp:lastModifiedBy>
  <cp:revision>40</cp:revision>
  <cp:lastPrinted>2020-10-22T10:50:00Z</cp:lastPrinted>
  <dcterms:created xsi:type="dcterms:W3CDTF">2017-09-07T11:04:00Z</dcterms:created>
  <dcterms:modified xsi:type="dcterms:W3CDTF">2020-11-24T12:19:00Z</dcterms:modified>
</cp:coreProperties>
</file>