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>Załącznik nr 1 do SIWZ</w:t>
      </w:r>
    </w:p>
    <w:p w:rsidR="007D4E23" w:rsidRPr="007D4E23" w:rsidRDefault="007D4E23" w:rsidP="007D4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7D4E23" w:rsidRPr="007D4E23" w:rsidRDefault="007D4E23" w:rsidP="007D4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7D4E23" w:rsidRPr="007D4E23" w:rsidRDefault="007D4E23" w:rsidP="007D4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Pieczęć Wykonawcy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  <w:t>Formularz ofertowy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7D4E23" w:rsidRPr="007D4E23" w:rsidRDefault="007D4E23" w:rsidP="007D4E2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NIP: ……………………….</w:t>
      </w:r>
    </w:p>
    <w:p w:rsidR="007D4E23" w:rsidRPr="007D4E23" w:rsidRDefault="007D4E23" w:rsidP="007D4E2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REGON……………………</w:t>
      </w:r>
    </w:p>
    <w:p w:rsidR="007D4E23" w:rsidRPr="007D4E23" w:rsidRDefault="007D4E23" w:rsidP="007D4E2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KRS……………………….</w:t>
      </w:r>
    </w:p>
    <w:p w:rsidR="007D4E23" w:rsidRPr="007D4E23" w:rsidRDefault="007D4E23" w:rsidP="007D4E2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Kontakt: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7D4E23" w:rsidRPr="007D4E23" w:rsidRDefault="007D4E23" w:rsidP="007D4E2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tel.: ……….……………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ind w:left="142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Zgłaszam swój udział w przetargu nieograniczonym na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x-none"/>
        </w:rPr>
        <w:t xml:space="preserve"> :</w:t>
      </w:r>
      <w:r w:rsidRPr="007D4E23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 xml:space="preserve"> </w:t>
      </w:r>
    </w:p>
    <w:p w:rsidR="007D4E23" w:rsidRPr="007D4E23" w:rsidRDefault="007D4E23" w:rsidP="007D4E23">
      <w:pPr>
        <w:spacing w:after="0" w:line="240" w:lineRule="auto"/>
        <w:ind w:left="2880" w:hanging="2738"/>
        <w:jc w:val="center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val="x-none" w:eastAsia="x-none"/>
        </w:rPr>
      </w:pP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val="x-none" w:eastAsia="x-none"/>
        </w:rPr>
        <w:t>„</w:t>
      </w:r>
      <w:r w:rsidRPr="007D4E2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x-none" w:eastAsia="x-none"/>
        </w:rPr>
        <w:t>Dostawę sprzętu komputerowego</w:t>
      </w:r>
      <w:r w:rsidRPr="007D4E2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x-none"/>
        </w:rPr>
        <w:t xml:space="preserve"> dla Gminy Konstancin-Jeziorna w 2020 roku</w:t>
      </w: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val="x-none" w:eastAsia="x-none"/>
        </w:rPr>
        <w:t>”</w:t>
      </w:r>
    </w:p>
    <w:p w:rsidR="007D4E23" w:rsidRPr="007D4E23" w:rsidRDefault="007D4E23" w:rsidP="007D4E23">
      <w:pPr>
        <w:spacing w:after="0" w:line="240" w:lineRule="auto"/>
        <w:ind w:hanging="2738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val="x-none" w:eastAsia="x-none"/>
        </w:rPr>
      </w:pPr>
    </w:p>
    <w:p w:rsidR="007D4E23" w:rsidRPr="007D4E23" w:rsidRDefault="007D4E23" w:rsidP="007D4E23">
      <w:pPr>
        <w:numPr>
          <w:ilvl w:val="0"/>
          <w:numId w:val="2"/>
        </w:numPr>
        <w:spacing w:after="0" w:line="240" w:lineRule="auto"/>
        <w:ind w:hanging="6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dostawy, będącej przedmiotem zamówienia :</w:t>
      </w:r>
    </w:p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Część nr 1 - </w:t>
      </w: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„Dostawa laptopów na potrzeby uczniów Gminy Konstancin-Jeziorna”</w:t>
      </w: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cenę: </w:t>
      </w:r>
    </w:p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brutto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………………….…. zł (słownie: ....................................................................…...), w tym podatek VAT …..%.. </w:t>
      </w:r>
    </w:p>
    <w:p w:rsidR="007D4E23" w:rsidRPr="007D4E23" w:rsidRDefault="007D4E23" w:rsidP="007D4E23">
      <w:pPr>
        <w:suppressAutoHyphens/>
        <w:autoSpaceDE w:val="0"/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numPr>
          <w:ilvl w:val="0"/>
          <w:numId w:val="2"/>
        </w:numPr>
        <w:spacing w:after="0" w:line="240" w:lineRule="auto"/>
        <w:ind w:hanging="6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Oferuję wykonanie dostawy, będącej przedmiotem zamówienia </w:t>
      </w:r>
    </w:p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nr 2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- 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Pr="007D4E23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ar-SA"/>
        </w:rPr>
        <w:t>Dostawa drukarek i urządzeń Xero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cenę: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brutto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…………….. zł (słownie: ............................................................................…..……...), w tym podatek VAT …..%.</w:t>
      </w:r>
    </w:p>
    <w:p w:rsidR="007D4E23" w:rsidRPr="007D4E23" w:rsidRDefault="007D4E23" w:rsidP="007D4E23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Uwaga: Zamawiający dopuszcza złożenie oferty na jedną lub obydwie części postępowania przetargowego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7D4E23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  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p w:rsidR="007D4E23" w:rsidRPr="007D4E23" w:rsidRDefault="007D4E23" w:rsidP="007D4E2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Na dostarczony przedmiot zamówienia udzielam gwarancji jakości: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Część nr 1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: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94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27"/>
        <w:gridCol w:w="2551"/>
        <w:gridCol w:w="2693"/>
      </w:tblGrid>
      <w:tr w:rsidR="007D4E23" w:rsidRPr="007D4E23" w:rsidTr="008654C4">
        <w:trPr>
          <w:trHeight w:val="466"/>
        </w:trPr>
        <w:tc>
          <w:tcPr>
            <w:tcW w:w="851" w:type="dxa"/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255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Minimalna wymagana</w:t>
            </w:r>
          </w:p>
        </w:tc>
        <w:tc>
          <w:tcPr>
            <w:tcW w:w="2693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Oferowana</w:t>
            </w:r>
          </w:p>
        </w:tc>
      </w:tr>
      <w:tr w:rsidR="007D4E23" w:rsidRPr="007D4E23" w:rsidTr="008654C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Laptop I</w:t>
            </w:r>
          </w:p>
        </w:tc>
        <w:tc>
          <w:tcPr>
            <w:tcW w:w="255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24 miesiące</w:t>
            </w:r>
          </w:p>
        </w:tc>
        <w:tc>
          <w:tcPr>
            <w:tcW w:w="2693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….…...miesiące</w:t>
            </w:r>
          </w:p>
        </w:tc>
      </w:tr>
      <w:tr w:rsidR="007D4E23" w:rsidRPr="007D4E23" w:rsidTr="008654C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Laptop II</w:t>
            </w:r>
          </w:p>
        </w:tc>
        <w:tc>
          <w:tcPr>
            <w:tcW w:w="255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36 miesięcy</w:t>
            </w:r>
          </w:p>
        </w:tc>
        <w:tc>
          <w:tcPr>
            <w:tcW w:w="2693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….…...miesiące</w:t>
            </w:r>
          </w:p>
        </w:tc>
      </w:tr>
      <w:tr w:rsidR="007D4E23" w:rsidRPr="007D4E23" w:rsidTr="008654C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Laptop III</w:t>
            </w:r>
          </w:p>
        </w:tc>
        <w:tc>
          <w:tcPr>
            <w:tcW w:w="255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36 miesięcy</w:t>
            </w:r>
          </w:p>
        </w:tc>
        <w:tc>
          <w:tcPr>
            <w:tcW w:w="2693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….…...miesiące</w:t>
            </w:r>
          </w:p>
        </w:tc>
      </w:tr>
    </w:tbl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Część nr 2: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tbl>
      <w:tblPr>
        <w:tblW w:w="94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27"/>
        <w:gridCol w:w="2551"/>
        <w:gridCol w:w="2693"/>
      </w:tblGrid>
      <w:tr w:rsidR="007D4E23" w:rsidRPr="007D4E23" w:rsidTr="008654C4">
        <w:trPr>
          <w:trHeight w:val="466"/>
        </w:trPr>
        <w:tc>
          <w:tcPr>
            <w:tcW w:w="851" w:type="dxa"/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255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Minimalna wymagana</w:t>
            </w:r>
          </w:p>
        </w:tc>
        <w:tc>
          <w:tcPr>
            <w:tcW w:w="2693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Oferowana</w:t>
            </w:r>
          </w:p>
        </w:tc>
      </w:tr>
      <w:tr w:rsidR="007D4E23" w:rsidRPr="007D4E23" w:rsidTr="008654C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Wersja 1 kserokopiarka</w:t>
            </w:r>
          </w:p>
        </w:tc>
        <w:tc>
          <w:tcPr>
            <w:tcW w:w="255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36 miesięcy</w:t>
            </w:r>
          </w:p>
        </w:tc>
        <w:tc>
          <w:tcPr>
            <w:tcW w:w="2693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…..…. miesiące</w:t>
            </w:r>
          </w:p>
        </w:tc>
      </w:tr>
      <w:tr w:rsidR="007D4E23" w:rsidRPr="007D4E23" w:rsidTr="008654C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Wersja 2 kserokopiarka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36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…..…. miesiące</w:t>
            </w:r>
          </w:p>
        </w:tc>
      </w:tr>
      <w:tr w:rsidR="007D4E23" w:rsidRPr="007D4E23" w:rsidTr="008654C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Wersja 3 kserokopiarka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36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…..…. miesiące</w:t>
            </w:r>
          </w:p>
        </w:tc>
      </w:tr>
      <w:tr w:rsidR="007D4E23" w:rsidRPr="007D4E23" w:rsidTr="008654C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23" w:rsidRPr="007D4E23" w:rsidRDefault="007D4E23" w:rsidP="007D4E2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Drukarki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…..…. miesiące</w:t>
            </w:r>
          </w:p>
        </w:tc>
      </w:tr>
    </w:tbl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7D4E23" w:rsidRPr="007D4E23" w:rsidRDefault="007D4E23" w:rsidP="007D4E23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Akceptuję 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21 dniowy termin płatności od daty doręczenia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Zamawiającemu prawidłowo wystawionej faktury VAT.</w:t>
      </w:r>
    </w:p>
    <w:p w:rsidR="007D4E23" w:rsidRPr="007D4E23" w:rsidRDefault="007D4E23" w:rsidP="007D4E23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5.  Oświadczam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,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że jestem*/nie jestem małym lub średnim przedsiębiorcą.</w:t>
      </w:r>
    </w:p>
    <w:p w:rsidR="007D4E23" w:rsidRPr="007D4E23" w:rsidRDefault="007D4E23" w:rsidP="007D4E23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6. Jestem świadomy, iż Wykonawca ponosi pełną odpowiedzialność za skutki braku lub mylnego rozpoznania warunków realizacji niniejszego zamówienia.</w:t>
      </w:r>
    </w:p>
    <w:p w:rsidR="007D4E23" w:rsidRPr="007D4E23" w:rsidRDefault="007D4E23" w:rsidP="007D4E23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7. Oświadczam, że jestem związany ofertą w terminie wskazanym w Specyfikacji Istotnych Warunków Zamówienia.</w:t>
      </w:r>
    </w:p>
    <w:p w:rsidR="007D4E23" w:rsidRPr="007D4E23" w:rsidRDefault="007D4E23" w:rsidP="007D4E23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8. Oświadczam, że zapoznałem się ze Specyfikacją Istotnych Warunków Zamówienia i nie wnoszę do niej żadnych zastrzeżeń. Tym samym zobowiązuję się do spełnienia wszystkich warunków zawartych w SIWZ.</w:t>
      </w:r>
    </w:p>
    <w:p w:rsidR="007D4E23" w:rsidRPr="007D4E23" w:rsidRDefault="007D4E23" w:rsidP="007D4E23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9. Oświadczam, że akceptuję wzór umowy. Jednocześnie zobowiązuję się w przypadku wyboru mojej oferty podpisać umowę bez zastrzeżeń, w terminie i miejscu wyznaczonym przez Zamawiającego.</w:t>
      </w:r>
    </w:p>
    <w:p w:rsidR="007D4E23" w:rsidRPr="007D4E23" w:rsidRDefault="007D4E23" w:rsidP="007D4E23">
      <w:pPr>
        <w:spacing w:before="120" w:after="0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10. Oświadczam, że przedmiot umowy objęty zamówieniem wykonam siłami własnymi, tj. bez udziału podwykonawców / przy udziale podwykonawców*.</w:t>
      </w:r>
    </w:p>
    <w:p w:rsidR="007D4E23" w:rsidRPr="007D4E23" w:rsidRDefault="007D4E23" w:rsidP="007D4E23">
      <w:p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11.  Oferta zawiera informacje stanowiące tajemnicę przedsiębiorstwa w rozumieniu przepisów o zwalczaniu nieuczciwej konkurencji:</w:t>
      </w:r>
    </w:p>
    <w:p w:rsidR="007D4E23" w:rsidRPr="007D4E23" w:rsidRDefault="007D4E23" w:rsidP="007D4E23">
      <w:p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TAK/NIE*</w:t>
      </w:r>
    </w:p>
    <w:p w:rsidR="007D4E23" w:rsidRPr="007D4E23" w:rsidRDefault="007D4E23" w:rsidP="007D4E23">
      <w:p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Informacje stanowiące tajemnicę przedsiębiorstwa zawarto w ……………………………</w:t>
      </w:r>
    </w:p>
    <w:p w:rsidR="007D4E23" w:rsidRPr="007D4E23" w:rsidRDefault="007D4E23" w:rsidP="007D4E23">
      <w:p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(tylko, jeśli dotyczy – podać nazwę dokumentu, nr załącznika, nr strony).</w:t>
      </w:r>
    </w:p>
    <w:p w:rsidR="007D4E23" w:rsidRPr="007D4E23" w:rsidRDefault="007D4E23" w:rsidP="007D4E23">
      <w:p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12. Oświadczam, że wybór mojej oferty jako najkorzystniejszej będzie / nie będzie* prowadzić do powstania dla Zamawiającego obowiązku podatkowego zgodnie  z przepisami ustawy z dnia 11 marca 2004 roku o podatku od towarów i usług  (Dz. U. z 2018 r., poz. 2174 z 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7D4E23" w:rsidRPr="007D4E23" w:rsidRDefault="007D4E23" w:rsidP="007D4E23">
      <w:pPr>
        <w:numPr>
          <w:ilvl w:val="0"/>
          <w:numId w:val="8"/>
        </w:numPr>
        <w:spacing w:before="120" w:after="0" w:line="240" w:lineRule="auto"/>
        <w:ind w:left="993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…………………………………………………………………………..</w:t>
      </w:r>
    </w:p>
    <w:p w:rsidR="007D4E23" w:rsidRPr="007D4E23" w:rsidRDefault="007D4E23" w:rsidP="007D4E23">
      <w:pPr>
        <w:spacing w:before="120" w:after="0" w:line="240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7D4E23" w:rsidRPr="007D4E23" w:rsidRDefault="007D4E23" w:rsidP="007D4E23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………………………………………………………………………...…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(wskazać wartość tego towaru lub usług bez kwoty podatku)</w:t>
      </w:r>
    </w:p>
    <w:p w:rsidR="007D4E23" w:rsidRPr="007D4E23" w:rsidRDefault="007D4E23" w:rsidP="007D4E23">
      <w:pPr>
        <w:spacing w:before="120"/>
        <w:ind w:left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13. Wadium należy zwrócić na rachunek bankowy nr ……………………………………     w przypadku wniesienia wadium w innej formie na adres …………………………………………................................................................................</w:t>
      </w:r>
    </w:p>
    <w:p w:rsidR="007D4E23" w:rsidRPr="007D4E23" w:rsidRDefault="007D4E23" w:rsidP="007D4E23">
      <w:pPr>
        <w:spacing w:before="120"/>
        <w:ind w:left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14. Ofertę niniejszą wraz z załącznikami składam na …………. kolejno ponumerowanych stronach.</w:t>
      </w:r>
    </w:p>
    <w:p w:rsidR="007D4E23" w:rsidRPr="007D4E23" w:rsidRDefault="007D4E23" w:rsidP="007D4E23">
      <w:pPr>
        <w:spacing w:before="120" w:line="360" w:lineRule="auto"/>
        <w:ind w:left="2520" w:hanging="209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17. Do niniejszej oferty załączam:</w:t>
      </w:r>
    </w:p>
    <w:p w:rsidR="007D4E23" w:rsidRPr="007D4E23" w:rsidRDefault="007D4E23" w:rsidP="007D4E23">
      <w:pPr>
        <w:numPr>
          <w:ilvl w:val="0"/>
          <w:numId w:val="7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</w:t>
      </w:r>
    </w:p>
    <w:p w:rsidR="007D4E23" w:rsidRPr="007D4E23" w:rsidRDefault="007D4E23" w:rsidP="007D4E23">
      <w:pPr>
        <w:numPr>
          <w:ilvl w:val="0"/>
          <w:numId w:val="7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</w:t>
      </w:r>
    </w:p>
    <w:p w:rsidR="007D4E23" w:rsidRPr="007D4E23" w:rsidRDefault="007D4E23" w:rsidP="007D4E23">
      <w:pPr>
        <w:numPr>
          <w:ilvl w:val="0"/>
          <w:numId w:val="7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......................................................., dnia ................2020 r.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upoważnionego przedstawiciela Wykonawcy)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*) niepotrzebne skreślić</w:t>
      </w:r>
    </w:p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Załącznik nr 1A do SIWZ</w:t>
      </w:r>
    </w:p>
    <w:p w:rsidR="007D4E23" w:rsidRPr="007D4E23" w:rsidRDefault="007D4E23" w:rsidP="007D4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7D4E23" w:rsidRPr="007D4E23" w:rsidRDefault="007D4E23" w:rsidP="007D4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7D4E23" w:rsidRPr="007D4E23" w:rsidRDefault="007D4E23" w:rsidP="007D4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Pieczęć Wykonawcy</w:t>
      </w:r>
    </w:p>
    <w:p w:rsidR="007D4E23" w:rsidRPr="007D4E23" w:rsidRDefault="007D4E23" w:rsidP="007D4E23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Formularz cenowy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UWAGA!!!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Zamawiający dopuszcza zaoferowanie sprzętu o parametrach równoważnych, jak również o lepszych parametrach technicznych, niż zostało to określone w niniejszym załączniku.</w:t>
      </w: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„Dostawa sprzętu komputerowego dla Gminy Konstancin-Jeziorna w 2020 roku”</w:t>
      </w: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Część nr 1:” Dostawa laptopów na potrzeby uczniów Gminy Konstancin-Jeziorna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927"/>
        <w:gridCol w:w="1701"/>
        <w:gridCol w:w="1134"/>
        <w:gridCol w:w="1701"/>
      </w:tblGrid>
      <w:tr w:rsidR="007D4E23" w:rsidRPr="007D4E23" w:rsidTr="008654C4">
        <w:trPr>
          <w:cantSplit/>
          <w:trHeight w:val="793"/>
        </w:trPr>
        <w:tc>
          <w:tcPr>
            <w:tcW w:w="538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3927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Wartość brutto PLN</w:t>
            </w:r>
          </w:p>
        </w:tc>
      </w:tr>
      <w:tr w:rsidR="007D4E23" w:rsidRPr="007D4E23" w:rsidTr="008654C4">
        <w:trPr>
          <w:cantSplit/>
          <w:trHeight w:val="263"/>
        </w:trPr>
        <w:tc>
          <w:tcPr>
            <w:tcW w:w="538" w:type="dxa"/>
            <w:tcBorders>
              <w:bottom w:val="single" w:sz="4" w:space="0" w:color="auto"/>
            </w:tcBorders>
          </w:tcPr>
          <w:p w:rsidR="007D4E23" w:rsidRPr="007D4E23" w:rsidRDefault="007D4E23" w:rsidP="007D4E2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Laptop 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D4E23" w:rsidRPr="007D4E23" w:rsidTr="008654C4">
        <w:trPr>
          <w:cantSplit/>
          <w:trHeight w:val="263"/>
        </w:trPr>
        <w:tc>
          <w:tcPr>
            <w:tcW w:w="538" w:type="dxa"/>
            <w:tcBorders>
              <w:bottom w:val="single" w:sz="4" w:space="0" w:color="auto"/>
            </w:tcBorders>
          </w:tcPr>
          <w:p w:rsidR="007D4E23" w:rsidRPr="007D4E23" w:rsidRDefault="007D4E23" w:rsidP="007D4E2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Laptop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28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D4E23" w:rsidRPr="007D4E23" w:rsidTr="008654C4">
        <w:trPr>
          <w:cantSplit/>
          <w:trHeight w:val="263"/>
        </w:trPr>
        <w:tc>
          <w:tcPr>
            <w:tcW w:w="538" w:type="dxa"/>
            <w:tcBorders>
              <w:bottom w:val="single" w:sz="4" w:space="0" w:color="auto"/>
            </w:tcBorders>
          </w:tcPr>
          <w:p w:rsidR="007D4E23" w:rsidRPr="007D4E23" w:rsidRDefault="007D4E23" w:rsidP="007D4E2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Laptop 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54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D4E23" w:rsidRPr="007D4E23" w:rsidTr="008654C4">
        <w:trPr>
          <w:gridBefore w:val="3"/>
          <w:wBefore w:w="6166" w:type="dxa"/>
          <w:trHeight w:val="276"/>
        </w:trPr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7D4E23" w:rsidRPr="007D4E23" w:rsidRDefault="007D4E23" w:rsidP="007D4E23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7D4E23" w:rsidRPr="007D4E23" w:rsidRDefault="007D4E23" w:rsidP="007D4E23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Część nr 2: „</w:t>
      </w:r>
      <w:r w:rsidRPr="007D4E23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ar-SA"/>
        </w:rPr>
        <w:t>Dostawa drukarek i urządzeń Xero</w:t>
      </w: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”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761"/>
        <w:gridCol w:w="1701"/>
        <w:gridCol w:w="1134"/>
        <w:gridCol w:w="1701"/>
      </w:tblGrid>
      <w:tr w:rsidR="007D4E23" w:rsidRPr="007D4E23" w:rsidTr="008654C4">
        <w:trPr>
          <w:cantSplit/>
          <w:trHeight w:val="793"/>
        </w:trPr>
        <w:tc>
          <w:tcPr>
            <w:tcW w:w="70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376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Wartość brutto PLN</w:t>
            </w:r>
          </w:p>
        </w:tc>
      </w:tr>
      <w:tr w:rsidR="007D4E23" w:rsidRPr="007D4E23" w:rsidTr="008654C4">
        <w:trPr>
          <w:cantSplit/>
          <w:trHeight w:val="263"/>
        </w:trPr>
        <w:tc>
          <w:tcPr>
            <w:tcW w:w="704" w:type="dxa"/>
          </w:tcPr>
          <w:p w:rsidR="007D4E23" w:rsidRPr="007D4E23" w:rsidRDefault="007D4E23" w:rsidP="007D4E23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761" w:type="dxa"/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Wersja 1 kserokopiarka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D4E23" w:rsidRPr="007D4E23" w:rsidTr="008654C4">
        <w:trPr>
          <w:cantSplit/>
          <w:trHeight w:val="263"/>
        </w:trPr>
        <w:tc>
          <w:tcPr>
            <w:tcW w:w="704" w:type="dxa"/>
          </w:tcPr>
          <w:p w:rsidR="007D4E23" w:rsidRPr="007D4E23" w:rsidRDefault="007D4E23" w:rsidP="007D4E23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761" w:type="dxa"/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Wersja 2 kserokopiarka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D4E23" w:rsidRPr="007D4E23" w:rsidTr="008654C4">
        <w:trPr>
          <w:cantSplit/>
          <w:trHeight w:val="263"/>
        </w:trPr>
        <w:tc>
          <w:tcPr>
            <w:tcW w:w="704" w:type="dxa"/>
            <w:tcBorders>
              <w:bottom w:val="single" w:sz="4" w:space="0" w:color="auto"/>
            </w:tcBorders>
          </w:tcPr>
          <w:p w:rsidR="007D4E23" w:rsidRPr="007D4E23" w:rsidRDefault="007D4E23" w:rsidP="007D4E23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Wersja 3 kserokopiarka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D4E23" w:rsidRPr="007D4E23" w:rsidTr="008654C4">
        <w:trPr>
          <w:cantSplit/>
          <w:trHeight w:val="263"/>
        </w:trPr>
        <w:tc>
          <w:tcPr>
            <w:tcW w:w="704" w:type="dxa"/>
          </w:tcPr>
          <w:p w:rsidR="007D4E23" w:rsidRPr="007D4E23" w:rsidRDefault="007D4E23" w:rsidP="007D4E23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761" w:type="dxa"/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Drukarka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D4E23" w:rsidRPr="007D4E23" w:rsidTr="008654C4">
        <w:trPr>
          <w:gridBefore w:val="3"/>
          <w:wBefore w:w="6166" w:type="dxa"/>
          <w:trHeight w:val="276"/>
        </w:trPr>
        <w:tc>
          <w:tcPr>
            <w:tcW w:w="1134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D4E23" w:rsidRPr="007D4E23" w:rsidRDefault="007D4E23" w:rsidP="007D4E23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7D4E23" w:rsidRPr="007D4E23" w:rsidRDefault="007D4E23" w:rsidP="007D4E23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7D4E23" w:rsidRPr="007D4E23" w:rsidRDefault="007D4E23" w:rsidP="007D4E23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numPr>
          <w:ilvl w:val="3"/>
          <w:numId w:val="14"/>
        </w:numPr>
        <w:spacing w:after="0" w:line="240" w:lineRule="auto"/>
        <w:ind w:left="284" w:hanging="32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>Laptop I – 10 sztuk: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6099"/>
        <w:gridCol w:w="1842"/>
      </w:tblGrid>
      <w:tr w:rsidR="007D4E23" w:rsidRPr="007D4E23" w:rsidTr="008654C4">
        <w:trPr>
          <w:trHeight w:val="25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6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Wymagane minimalne parametry techniczne komputerów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Oferowane parametry techniczne komputerów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Matryca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Komputer przenośny typu notebook z ekranem 15,6” o rozdzielczości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FHD (1920 x 1080), powłoką przeciwodblaskową, jasność 220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nits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u w:val="single"/>
                <w:lang w:eastAsia="pl-PL"/>
              </w:rPr>
            </w:pPr>
            <w:hyperlink r:id="rId7" w:history="1">
              <w:r w:rsidRPr="007D4E23">
                <w:rPr>
                  <w:rFonts w:asciiTheme="majorHAnsi" w:eastAsia="Times New Roman" w:hAnsiTheme="majorHAnsi" w:cstheme="majorHAnsi"/>
                  <w:color w:val="0000FF"/>
                  <w:sz w:val="20"/>
                  <w:szCs w:val="20"/>
                  <w:u w:val="single"/>
                  <w:lang w:eastAsia="pl-PL"/>
                </w:rPr>
                <w:t xml:space="preserve">Procesor wielordzeniowy osiągający w teście Passmark CPU Mark wynik min. 3650 punktów według wyników ze strony http://www.cpubenchmark.net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Na dzień 27.10.2020 r.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8GB możliwość rozbudowy do min 32GB, jeden slot wolny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Pamięć masowa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Min. 256GB SSD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Zintegrowana w procesorze z możliwością dynamicznego przydzielenia pamięci systemowej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2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Karta dźwiękowa zintegrowana z płytą główną, wbudowane dwa głośniki stereo o mocy 2x 2W.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Mikrofon z funkcją redukcji szumów i poprawy mowy wbudowany w obudowę matrycy.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Kamera internetowa z diodą informującą o aktywności, 0.9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Mpix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, trwale zainstalowana w obudowie matrycy wyposażona w mechaniczną przysłonę.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Bateria i zasilanie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Bateria o pojemności min. 55Whr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Zasilacz o mocy min. 65W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Szkielet obudowy i zawiasy notebooka wykonany z wzmacnianego metalu.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Obudowa spełniająca normy MIL-STD-810G (do oferty załączyć oświadczenie producenta)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78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asset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tag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Możliwość włączenia/wyłączenia funkcji automatycznego tworzenia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recovery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BIOS na dysku twardym.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Głośność laptopa mierzona zgodnie z normą ISO 7779 oraz wykazana zgodnie z normą ISO 9296 w pozycji obserwatora w trybie pracy dysku twardego (IDLE) wynosząca maksymalnie 19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u w:val="single"/>
                <w:lang w:eastAsia="pl-PL"/>
              </w:rPr>
              <w:t>załączyć dokument potwierdzający lub oświadczenie producenta sprzętu).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 ISO9001: 2015 dla producenta sprzętu (należy załączyć do oferty)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 ISO 14001 dla producenta sprzętu (należy załączyć do oferty)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Deklaracja zgodności CE (załączyć do oferty)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</w:t>
            </w:r>
          </w:p>
        </w:tc>
      </w:tr>
      <w:tr w:rsidR="007D4E23" w:rsidRPr="007D4E23" w:rsidTr="008654C4">
        <w:trPr>
          <w:trHeight w:val="15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RoHS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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System diagnostyczny z graficznym interfejsem użytkownika zaszyty w tej samej pamięci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co BIOS, dostępny z poziomu szybkiego menu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boot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lub BIOS, umożliwiający przetestowanie komputera a w szczególności jego składowych.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20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Weryfikacja wygenerowanych przez komputer kluczy szyfrowania musi odbywać się w dedykowanym chipsecie na płycie głównej.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Złącze linki zabezpieczającej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Zainstalowany system operacyjny w wersji edukacyjnej musi spełniać następujące wymagania, poprzez wbudowane mechanizmy, bez użycia dodatkowych aplikacji: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dokonywania aktualizacji i poprawek systemu przez Internet z możliwością wyboru instalowanych poprawek;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dokonywania uaktualnień sterowników urządzeń przez Internet – witrynę producenta systemu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8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Internetowa aktualizacja zapewniona w języku polskim;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Wbudowana zapora internetowa (firewall) dla ochrony połączeń internetowych; zintegrowana z systemem konsola do zarządzania ustawieniami zapory i regułami IP v4 i v6;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Zlokalizowane w języku polskim, co najmniej następujące elementy:  menu, odtwarzacz multimediów, pomoc, komunikaty systemowe;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Wsparcie dla większości powszechnie używanych urządzeń peryferyjnych (drukarek, urządzeń sieciowych, standardów USB, Plug &amp;Play, Wi-Fi)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Funkcjonalność automatycznej zmiany domyślnej drukarki w zależności od sieci, do której podłączony jest komputer;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8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zdalnej automatycznej instalacji, konfiguracji, administrowania oraz aktualizowania systemu;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Zabezpieczony hasłem hierarchiczny dostęp do systemu, konta i profile użytkowników zarządzane zdalnie; praca systemu w trybie ochrony kont użytkowników.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20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Zintegrowane z systemem operacyjnym narzędzia zwalczające złośliwe oprogramowanie; aktualizacje dostępne u producenta nieodpłatnie bez ograniczeń czasowych.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Funkcjonalność rozpoznawania mowy, pozwalającą na sterowanie komputerem głosowo, wraz z modułem „uczenia się” głosu użytkownika.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Zintegrowany z systemem operacyjnym moduł synchronizacji komputera z urządzeniami zewnętrznymi.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Wbudowany system pomocy w języku polskim;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przystosowania stanowiska dla osób niepełnosprawnych (np. słabo widzących);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zarządzania stacją roboczą poprzez polityki – przez politykę rozumiemy zestaw reguł definiujących lub ograniczających funkcjonalność systemu lub aplikacji;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Wdrażanie IPSEC oparte na politykach – wdrażanie IPSEC oparte na zestawach reguł definiujących ustawienia zarządzanych w sposób centralny;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Automatyczne występowanie i używanie (wystawianie) certyfikatów PKI X.509;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Rozbudowane polityki bezpieczeństwa – polityki dla systemu operacyjnego i dla wskazanych aplikacji;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System posiada narzędzia służące do administracji, do wykonywania kopii zapasowych polityk i ich odtwarzania oraz generowania raportów z ustawień polityk;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Wsparcie dla Sun Java i .NET Framework 1.1 i 2.0 i 3.0 – możliwość uruchomienia aplikacji działających we wskazanych środowiskach;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- Wsparcie dla JScript i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VBScript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– możliwość uruchamiania interpretera poleceń;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Zdalna pomoc i współdzielenie aplikacji – możliwość zdalnego przejęcia sesji za logowanego użytkownika celem rozwiązania problemu z komputerem;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Rozwiązanie służące do automatycznego zbudowania obrazu systemu wraz z aplikacjami.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Obraz systemu służyć ma do automatycznego upowszechnienia systemu operacyjnego inicjowanego i wykonywanego w całości poprzez sieć komputerową;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Rozwiązanie ma umożliwiające wdrożenie nowego obrazu poprzez zdalną instalację;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Graficzne środowisko instalacji i konfiguracji;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- Transakcyjny system plików pozwalający na stosowanie przydziałów (ang.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quota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) na dysku dla użytkowników oraz zapewniający większą niezawodność i pozwalający tworzyć kopie zapasowe;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Zarządzanie kontami użytkowników sieci oraz urządzeniami sieciowymi tj. drukarki, modemy, woluminy dyskowe, usługi katalogowe.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Oprogramowanie dla tworzenia kopii zapasowych (Backup); automatyczne wykonywanie kopii plików z możliwością automatycznego przywrócenia wersji wcześniejszej;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przywracania plików systemowych;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5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blokowania lub dopuszczania dowolnych urządzeń peryferyjnych za pomocą polityk grupowych (np. przy użyciu numerów identyfikacyjnych sprzętu).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Wbudowane porty i złącza: VGA, HDMI, RJ-45, min. 2x USB 3.1 w tym jeden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dosilony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, 1x USB 2.0, 1x USB typ C, czytnik kart SD, złącze słuchawkowo-mikrofonowe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Klawiatura wyspowa</w:t>
            </w:r>
            <w:r w:rsidRPr="007D4E23">
              <w:rPr>
                <w:rFonts w:asciiTheme="majorHAnsi" w:eastAsia="Times New Roman" w:hAnsiTheme="majorHAnsi" w:cstheme="maj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 wydzieloną z prawej strony klawiaturą numeryczną,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 wbudowanym w klawiaturze podświetleniem układ US -QWERTY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Zintegrowana w postaci wewnętrznego modułu mini-PCI Express karta sieci bezprzewodowej 802.11 AC +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Warunki gwarancyjne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2-letnia gwarancja producenta świadczona na miejscu u klienta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Czas reakcji serwisu - do końca następnego dnia roboczego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Dedykowany portal techniczny producenta, umożliwiający Zamawiającemu zgłaszanie awarii oraz samodzielne zamawianie zamiennych komponentów.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1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recovery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systemu operacyjnego)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D4E23" w:rsidRPr="007D4E23" w:rsidRDefault="007D4E23" w:rsidP="007D4E23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br/>
      </w:r>
    </w:p>
    <w:p w:rsidR="007D4E23" w:rsidRPr="007D4E23" w:rsidRDefault="007D4E23" w:rsidP="007D4E23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>Laptop II – 28 sztuk: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5958"/>
        <w:gridCol w:w="1700"/>
      </w:tblGrid>
      <w:tr w:rsidR="007D4E23" w:rsidRPr="007D4E23" w:rsidTr="008654C4">
        <w:trPr>
          <w:trHeight w:val="25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5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Wymagane minimalne parametry techniczne komputerów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Oferowane parametry techniczne komputerów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Matryca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Komputer przenośny typu notebook z ekranem 15,6” o rozdzielczości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FHD (1920 x 1080), powłoką przeciwodblaskową, jasność 220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nits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u w:val="single"/>
                <w:lang w:eastAsia="pl-PL"/>
              </w:rPr>
            </w:pPr>
            <w:hyperlink r:id="rId8" w:history="1">
              <w:r w:rsidRPr="007D4E23">
                <w:rPr>
                  <w:rFonts w:asciiTheme="majorHAnsi" w:eastAsia="Times New Roman" w:hAnsiTheme="majorHAnsi" w:cstheme="majorHAnsi"/>
                  <w:color w:val="0000FF"/>
                  <w:sz w:val="20"/>
                  <w:szCs w:val="20"/>
                  <w:u w:val="single"/>
                  <w:lang w:eastAsia="pl-PL"/>
                </w:rPr>
                <w:t xml:space="preserve">Procesor wielordzeniowy osiągający w teście Passmark CPU Mark wynik min. 6400 punktów według wyników ze strony http://www.cpubenchmark.net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Na dzień 27.10.2020 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8GB możliwość rozbudowy do min 32GB, jeden slot wolny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Pamięć masowa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Min. 256GB SSD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Zintegrowana lub dedykowana osiągająca w teście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Passmark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G3D Mark wynik min. 1900 punktów według wyników ze strony https://www.videocardbenchmark.net/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2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Karta dźwiękowa zintegrowana z płytą główną, wbudowane dwa głośniki stereo o mocy 2x 2W.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Mikrofon z funkcją redukcji szumów i poprawy mowy wbudowany w obudowę matrycy.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Kamera internetowa z diodą informującą o aktywności, 0.9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Mpix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, trwale zainstalowana w obudowie matrycy wyposażona w mechaniczną przysłonę.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Bateria i zasilanie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Bateria o pojemności min. 55Whr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Zasilacz o mocy min. 65W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Szkielet obudowy i zawiasy notebooka wykonany z wzmacnianego metalu.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Obudowa spełniająca normy MIL-STD-810G (do oferty załączyć oświadczenie producenta)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78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asset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tag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Możliwość włączenia/wyłączenia funkcji automatycznego tworzenia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recovery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BIOS na dysku twardym.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 ISO9001: 2015 dla producenta sprzętu (należy załączyć do oferty)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 ISO 14001 dla producenta sprzętu (należy załączyć do oferty)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Deklaracja zgodności CE (załączyć do oferty)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</w:t>
            </w:r>
          </w:p>
        </w:tc>
      </w:tr>
      <w:tr w:rsidR="007D4E23" w:rsidRPr="007D4E23" w:rsidTr="008654C4">
        <w:trPr>
          <w:trHeight w:val="15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RoHS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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System diagnostyczny z graficznym interfejsem użytkownika zaszyty w tej samej pamięci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co BIOS, dostępny z poziomu szybkiego menu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boot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lub BIOS, umożliwiający przetestowanie komputera a w szczególności jego składowych.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20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Weryfikacja wygenerowanych przez komputer kluczy szyfrowania musi odbywać się w dedykowanym chipsecie na płycie głównej.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Złącze linki zabezpieczającej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Zainstalowany system operacyjny w wersji Edukacyjnej musi spełniać następujące wymagania, poprzez wbudowane mechanizmy, bez użycia dodatkowych aplikacji: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dokonywania aktualizacji i poprawek systemu przez Internet z możliwością wyboru instalowanych poprawek;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dokonywania uaktualnień sterowników urządzeń przez Internet – witrynę producenta systemu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8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Internetowa aktualizacja zapewniona w języku polskim;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Wbudowana zapora internetowa (firewall) dla ochrony połączeń internetowych; zintegrowana z systemem konsola do zarządzania ustawieniami zapory i regułami IP v4 i v6;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Zlokalizowane w języku polskim, co najmniej następujące elementy:  menu, odtwarzacz multimediów, pomoc, komunikaty systemowe;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Wsparcie dla większości powszechnie używanych urządzeń peryferyjnych (drukarek, urządzeń sieciowych, standardów USB, Plug &amp;Play, Wi-Fi)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Funkcjonalność automatycznej zmiany domyślnej drukarki w zależności od sieci, do której podłączony jest komputer;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8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zdalnej automatycznej instalacji, konfiguracji, administrowania oraz aktualizowania systemu;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Zabezpieczony hasłem hierarchiczny dostęp do systemu, konta i profile użytkowników zarządzane zdalnie; praca systemu w trybie ochrony kont użytkowników.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20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Zintegrowane z systemem operacyjnym narzędzia zwalczające złośliwe oprogramowanie; aktualizacje dostępne u producenta nieodpłatnie bez ograniczeń czasowych.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Funkcjonalność rozpoznawania mowy, pozwalającą na sterowanie komputerem głosowo, wraz z modułem „uczenia się” głosu użytkownika.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Zintegrowany z systemem operacyjnym moduł synchronizacji komputera z urządzeniami zewnętrznymi.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Wbudowany system pomocy w języku polskim;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przystosowania stanowiska dla osób niepełnosprawnych (np. słabo widzących);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zarządzania stacją roboczą poprzez polityki – przez politykę rozumiemy zestaw reguł definiujących lub ograniczających funkcjonalność systemu lub aplikacji;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Wdrażanie IPSEC oparte na politykach – wdrażanie IPSEC oparte na zestawach reguł definiujących ustawienia zarządzanych w sposób centralny;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Automatyczne występowanie i używanie (wystawianie) certyfikatów PKI X.509;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Rozbudowane polityki bezpieczeństwa – polityki dla systemu operacyjnego i dla wskazanych aplikacji;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System posiada narzędzia służące do administracji, do wykonywania kopii zapasowych polityk i ich odtwarzania oraz generowania raportów z ustawień polityk;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Wsparcie dla Sun Java i .NET Framework 1.1 i 2.0 i 3.0 – możliwość uruchomienia aplikacji działających we wskazanych środowiskach;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- Wsparcie dla JScript i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VBScript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– możliwość uruchamiania interpretera poleceń;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Zdalna pomoc i współdzielenie aplikacji – możliwość zdalnego przejęcia sesji za logowanego użytkownika celem rozwiązania problemu z komputerem;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Rozwiązanie służące do automatycznego zbudowania obrazu systemu wraz z aplikacjami.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Obraz systemu służyć ma do automatycznego upowszechnienia systemu operacyjnego inicjowanego i wykonywanego w całości poprzez sieć komputerową;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Rozwiązanie ma umożliwiające wdrożenie nowego obrazu poprzez zdalną instalację;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Graficzne środowisko instalacji i konfiguracji;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- Transakcyjny system plików pozwalający na stosowanie przydziałów (ang.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quota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) na dysku dla użytkowników oraz zapewniający większą niezawodność i pozwalający tworzyć kopie zapasowe;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Zarządzanie kontami użytkowników sieci oraz urządzeniami sieciowymi tj. drukarki, modemy, woluminy dyskowe, usługi katalogowe.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Oprogramowanie dla tworzenia kopii zapasowych (Backup); automatyczne wykonywanie kopii plików z możliwością automatycznego przywrócenia wersji wcześniejszej;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przywracania plików systemowych;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5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blokowania lub dopuszczania dowolnych urządzeń peryferyjnych za pomocą polityk grupowych (np. przy użyciu numerów identyfikacyjnych sprzętu).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Wbudowane porty i złącza: HDMI, RJ-45, min. 2x USB 3.1 w tym jeden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dosilony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, 1x USB 2.0, 1x USB typ C, czytnik kart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microSD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, złącze słuchawkowo-mikrofonowe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Klawiatura wyspowa</w:t>
            </w:r>
            <w:r w:rsidRPr="007D4E23">
              <w:rPr>
                <w:rFonts w:asciiTheme="majorHAnsi" w:eastAsia="Times New Roman" w:hAnsiTheme="majorHAnsi" w:cstheme="maj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 wydzieloną z prawej strony klawiaturą numeryczną,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 wbudowanym w klawiaturze podświetleniem układ US -QWERTY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Zintegrowana w postaci wewnętrznego modułu mini-PCI Express karta sieci bezprzewodowej 802.11 AC +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Warunki gwarancyjne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3-letnia gwarancja producenta świadczona na miejscu u klienta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Czas reakcji serwisu - do końca następnego dnia roboczego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Dedykowany portal techniczny producenta, umożliwiający Zamawiającemu zgłaszanie awarii oraz samodzielne zamawianie zamiennych komponentów.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16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recovery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systemu operacyjnego)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br/>
      </w:r>
    </w:p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>Laptop III – 54 sztuk: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5967"/>
        <w:gridCol w:w="1842"/>
      </w:tblGrid>
      <w:tr w:rsidR="007D4E23" w:rsidRPr="007D4E23" w:rsidTr="008654C4">
        <w:trPr>
          <w:trHeight w:val="25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5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Wymagane minimalne parametry techniczne komputerów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Oferowane parametry techniczne komputerów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Matryca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Komputer przenośny typu notebook z ekranem 15,6” o rozdzielczości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FHD (1920 x 1080), powłoką przeciwodblaskową, jasność 220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nits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0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FF"/>
                <w:u w:val="single"/>
                <w:lang w:eastAsia="pl-PL"/>
              </w:rPr>
            </w:pPr>
            <w:hyperlink r:id="rId9" w:history="1">
              <w:r w:rsidRPr="007D4E23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pl-PL"/>
                </w:rPr>
                <w:t xml:space="preserve">Procesor wielordzeniowy osiągający w teście Passmark CPU Mark wynik min. 5100 punktów według wyników ze strony http://www.cpubenchmark.net 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Na dzień 27.09.2020 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8GB możliwość rozbudowy do min 16GB,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Pamięć masowa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Min. 256GB SSD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Zintegrowana w procesorze z możliwością dynamicznego przydzielenia pamięci systemowej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2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Karta dźwiękowa zintegrowana z płytą główną, wbudowane dwa głośniki stereo o mocy 2x 2W.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Kamera internetowa z diodą informującą o aktywności, 0.9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Mpix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, trwale zainstalowana w obudowie matrycy.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Bateria i zasilanie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Bateria o pojemności min. 42Whr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Zasilacz o mocy min. 45W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7D4E23" w:rsidRPr="007D4E23" w:rsidTr="008654C4">
        <w:trPr>
          <w:trHeight w:val="64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78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asset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tag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Możliwość włączenia/wyłączenia funkcji automatycznego tworzenia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recovery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BIOS na dysku twardym.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 ISO9001: 2015 dla producenta sprzętu (należy załączyć do oferty)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Certyfikat ISO 14001 dla producenta sprzętu (należy załączyć do oferty)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Deklaracja zgodności CE (załączyć do oferty)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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RoHS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System diagnostyczny interfejsem użytkownika zaszyty w tej samej pamięci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co BIOS, dostępny z poziomu szybkiego menu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boot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lub BIOS, umożliwiający przetestowanie komputera a w szczególności jego składowych.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90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Weryfikacja wygenerowanych przez komputer kluczy szyfrowania musi odbywać się w dedykowanym chipsecie na płycie głównej.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2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Złącze linki zabezpieczającej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Zainstalowany system operacyjny musi spełniać następujące wymagania, poprzez wbudowane mechanizmy, bez użycia dodatkowych aplikacji: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dokonywania aktualizacji i poprawek systemu przez Internet z możliwością wyboru instalowanych poprawek;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dokonywania uaktualnień sterowników urządzeń przez Internet – witrynę producenta systemu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internetowa aktualizacja zapewniona w języku polskim;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8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wbudowana zapora internetowa (firewall) dla ochrony połączeń internetowych; zintegrowana z systemem konsola do zarządzania ustawieniami zapory i regułami IP v4 i v6;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zlokalizowane w języku polskim, co najmniej następujące elementy:  menu, odtwarzacz multimediów, pomoc, komunikaty systemowe;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wsparcie dla większości powszechnie używanych urządzeń peryferyjnych (drukarek, urządzeń sieciowych, standardów USB, Plug &amp;Play, Wi-Fi)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funkcjonalność automatycznej zmiany domyślnej drukarki w zależności od sieci, do której podłączony jest komputer;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zdalnej automatycznej instalacji, konfiguracji, administrowania oraz aktualizowania systemu;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89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zabezpieczony hasłem hierarchiczny dostęp do systemu, konta i profile użytkowników zarządzane zdalnie; praca systemu w trybie ochrony kont użytkowników.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zintegrowane z systemem operacyjnym narzędzia zwalczające złośliwe oprogramowanie; aktualizacje dostępne u producenta nieodpłatnie bez ograniczeń czasowych.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20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funkcjonalność rozpoznawania mowy, pozwalającą na sterowanie komputerem głosowo, wraz z modułem „uczenia się” głosu użytkownika.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zintegrowany z systemem operacyjnym moduł synchronizacji komputera z urządzeniami zewnętrznymi.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wbudowany system pomocy w języku polskim;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przystosowania stanowiska dla osób niepełnosprawnych (np. słabo widzących);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zarządzania stacją roboczą poprzez polityki – przez politykę rozumiemy zestaw reguł definiujących lub ograniczających funkcjonalność systemu lub aplikacji;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wdrażanie IPSEC oparte na politykach – wdrażanie IPSEC oparte na zestawach reguł definiujących ustawienia zarządzanych w sposób centralny;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automatyczne występowanie i używanie (wystawianie) certyfikatów PKI X.509;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rozbudowane polityki bezpieczeństwa – polityki dla systemu operacyjnego i dla wskazanych aplikacji;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system posiada narzędzia służące do administracji, do wykonywania kopii zapasowych polityk i ich odtwarzania oraz generowania raportów z ustawień polityk;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wsparcie dla Sun Java i .NET Framework 1.1 i 2.0 i 3.0 – możliwość uruchomienia aplikacji działających we wskazanych środowiskach;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- wsparcie dla JScript i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VBScript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– możliwość uruchamiania interpretera poleceń;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zdalna pomoc i współdzielenie aplikacji – możliwość zdalnego przejęcia sesji za logowanego użytkownika celem rozwiązania problemu z komputerem;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rozwiązanie służące do automatycznego zbudowania obrazu systemu wraz z aplikacjami.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Obraz systemu służyć ma do automatycznego upowszechnienia systemu operacyjnego inicjowanego i wykonywanego w całości poprzez sieć komputerową;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rozwiązanie ma umożliwiające wdrożenie nowego obrazu poprzez zdalną instalację;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graficzne środowisko instalacji i konfiguracji;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- transakcyjny system plików pozwalający na stosowanie przydziałów (ang.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quota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) na dysku dla użytkowników oraz zapewniający większą niezawodność i pozwalający tworzyć kopie zapasowe;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zarządzanie kontami użytkowników sieci oraz urządzeniami sieciowymi tj. drukarki, modemy, woluminy dyskowe, usługi katalogowe.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oprogramowanie dla tworzenia kopii zapasowych (Backup); automatyczne wykonywanie kopii plików z możliwością automatycznego przywrócenia wersji wcześniejszej;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przywracania plików systemowych;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- możliwość blokowania lub dopuszczania dowolnych urządzeń peryferyjnych za pomocą polityk grupowych (np. przy użyciu numerów identyfikacyjnych sprzętu).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25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Wbudowane porty i złącza: HDMI, RJ-45, min. 2x USB 3.1, 1x USB 2.0, czytnik kart SD, złącze słuchawkowo-mikrofonowe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Klawiatura wyspowa</w:t>
            </w:r>
            <w:r w:rsidRPr="007D4E23">
              <w:rPr>
                <w:rFonts w:asciiTheme="majorHAnsi" w:eastAsia="Times New Roman" w:hAnsiTheme="majorHAnsi" w:cstheme="maj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z wydzieloną z prawej strony klawiaturą numeryczną,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układ US -QWERTY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Zintegrowana w postaci wewnętrznego modułu mini-PCI Express karta sieci bezprzewodowej 802.11 N +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4.2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Warunki gwarancyjne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3-letnia gwarancja producenta świadczona na miejscu u klienta.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Czas reakcji serwisu - do końca następnego dnia roboczego.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94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6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26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Dedykowany portal techniczny producenta, umożliwiający Zamawiającemu zgłaszanie awarii oraz samodzielne zamawianie zamiennych komponentów.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15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recovery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systemu operacyjnego)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D4E23" w:rsidRPr="007D4E23" w:rsidRDefault="007D4E23" w:rsidP="007D4E23">
      <w:pPr>
        <w:spacing w:after="0" w:line="240" w:lineRule="auto"/>
        <w:ind w:left="708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br/>
      </w:r>
    </w:p>
    <w:p w:rsidR="007D4E23" w:rsidRPr="007D4E23" w:rsidRDefault="007D4E23" w:rsidP="007D4E23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>Wersja 1 kserokopiarka – 1 sztuka: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7D4E23" w:rsidRPr="007D4E23" w:rsidTr="008654C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1. Typ Kserokopiarka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2. Prędkość druku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70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/min A4 w kolorze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3. Rozdzielczość druku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1200x2400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4. Obsługiwana gramatura papieru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60-300 g/m2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5. Języki opisu strony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PCL 6, Adobe Postscript 3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6. Pamięć / procesor/ dysk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8GB RAM, procesor 1,91 GHz, dysk 128 GB SSD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7. Czas drukowania pierwszej strony (minimalny)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3,80 s w kolorze / 3,00 s w trybie czarno-białym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8. Podajnik dokumentów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Automatyczny, dwustronny, jednoprzebiegowy na 250 arkuszy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 Szybkość skanowania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kolorze i czerni 135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/min w trybie jednostronnym, 270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/min w trybie dwustronnym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10. Format skanowanych plików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TIFF, PDF, JPEG, XPS,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przeszukiwalny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PDF,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przeszukiwalny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XPS, kompresja plików PDF, szyfrowany PDF (klucz 256-bitów)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11. Funkcje zabezpieczeń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Wydruk zabezpieczony kodem PIN, szyfrowanie dysku twardego kluczem 256-bitowym, zamazywanie danych na dysku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12. Komunikacja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Ethernet 10/100/1000 Base-T, USB 2.0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13. Wyświetlacz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LCD, kolorowy dotykowy, odchylany, wielkość 10”,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wjęzyku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polskim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14. Zasobnik na papier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 kasety o pojemności do 520 arkuszy każda: do rozmiaru papieru A3 (kaseta nr 1), do rozmiaru papieru SRA3 (kaseta nr 2);  2 kasety na papier formatu A4 o pojemności łącznej 2000 arkuszy podajnik boczny o pojemności do 100 arkuszy, rozmiar papieru od 89 x 98 mm do 320 x 1320 mm (SEF), gramatura do 300 g; łączna pojemność papieru w urządzeniu 3140 arkuszy</w:t>
            </w:r>
          </w:p>
        </w:tc>
      </w:tr>
      <w:tr w:rsidR="007D4E23" w:rsidRPr="007D4E23" w:rsidTr="008654C4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15.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Czunik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zbliżeniowy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umożliwiający oszczędzanie energii podczas okresów nieaktywności i automatyczne wybudzenie urządzenia, gdy podejdzie do niego użytkownik.</w:t>
            </w:r>
          </w:p>
        </w:tc>
      </w:tr>
      <w:tr w:rsidR="007D4E23" w:rsidRPr="007D4E23" w:rsidTr="008654C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16. Finiszer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Finiszer, pozwalający na zszywanie do 50 arkuszy w trzech pozycjach (lewy górny róg, lewy dolny róg — przydatne przy drukowaniu kartek obróconych — poziomo, lub w obu pozycjach równocześnie. Ponadto dziurkacz 4- otworowy.  Układarka na 2000 arkuszy</w:t>
            </w:r>
          </w:p>
        </w:tc>
      </w:tr>
    </w:tbl>
    <w:p w:rsidR="007D4E23" w:rsidRPr="007D4E23" w:rsidRDefault="007D4E23" w:rsidP="007D4E23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br/>
      </w:r>
    </w:p>
    <w:p w:rsidR="007D4E23" w:rsidRPr="007D4E23" w:rsidRDefault="007D4E23" w:rsidP="007D4E23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>Wersja 2 kserokopiarka  – 1 sztuka: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7D4E23" w:rsidRPr="007D4E23" w:rsidTr="008654C4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1. Typ Kserokopiarka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2. Prędkość druku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70 </w:t>
            </w:r>
            <w:proofErr w:type="spellStart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  <w:proofErr w:type="spellEnd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/min A4 w kolorze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3. Rozdzielczość druku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1200x2400 </w:t>
            </w:r>
            <w:proofErr w:type="spellStart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dpi</w:t>
            </w:r>
            <w:proofErr w:type="spellEnd"/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4. Obsługiwana gramatura papieru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60-300 g/m2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5. Języki opisu strony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PCL 6, Adobe Postscript 3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6. Pamięć / procesor/ dysk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8GB RAM, procesor 1,91 GHz, dysk 128 GB SSD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7. Czas drukowania pierwszej strony (minimalny)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3,80 s w kolorze / 3,00 s w trybie czarno-białym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8. Podajnik dokumentów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Automatyczny, dwustronny, jednoprzebiegowy na 250 arkuszy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9. Szybkość skanowania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 w kolorze i czerni 135 </w:t>
            </w:r>
            <w:proofErr w:type="spellStart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  <w:proofErr w:type="spellEnd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/min w trybie jednostronnym, 270 </w:t>
            </w:r>
            <w:proofErr w:type="spellStart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str</w:t>
            </w:r>
            <w:proofErr w:type="spellEnd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/min w trybie dwustronnym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10. Format skanowanych plików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TIFF, PDF, JPEG, XPS, </w:t>
            </w:r>
            <w:proofErr w:type="spellStart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przeszukiwalny</w:t>
            </w:r>
            <w:proofErr w:type="spellEnd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 PDF, </w:t>
            </w:r>
            <w:proofErr w:type="spellStart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przeszukiwalny</w:t>
            </w:r>
            <w:proofErr w:type="spellEnd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 XPS, kompresja plików PDF, szyfrowany PDF (klucz 256-bitów)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11. Funkcje zabezpieczeń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Wydruk zabezpieczony kodem PIN, szyfrowanie dysku twardego kluczem 256-bitowym, zamazywanie danych na dysku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12. Komunikacja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Ethernet 10/100/1000 Base-T, USB 2.0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13. Wyświetlacz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LCD, kolorowy dotykowy, odchylany, wielkość 10”, </w:t>
            </w:r>
            <w:proofErr w:type="spellStart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wjęzyku</w:t>
            </w:r>
            <w:proofErr w:type="spellEnd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 polskim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14. Zasobnik na papier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2 kasety o pojemności do 520 arkuszy każda: do rozmiaru papieru A3 (kaseta nr 1), do rozmiaru papieru SRA3 (kaseta nr 2);  2 kasety na papier formatu A4 o pojemności łącznej 2000 arkuszy podajnik boczny o pojemności do 100 arkuszy, rozmiar papieru od 89 x 98 mm do 320 x 1320 mm (SEF), gramatura do 300 g; łączna pojemność papieru w urządzeniu 3140 arkuszy</w:t>
            </w:r>
          </w:p>
        </w:tc>
      </w:tr>
      <w:tr w:rsidR="007D4E23" w:rsidRPr="007D4E23" w:rsidTr="008654C4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15. </w:t>
            </w:r>
            <w:proofErr w:type="spellStart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Czunik</w:t>
            </w:r>
            <w:proofErr w:type="spellEnd"/>
            <w:r w:rsidRPr="007D4E23">
              <w:rPr>
                <w:rFonts w:asciiTheme="majorHAnsi" w:hAnsiTheme="majorHAnsi" w:cstheme="majorHAnsi"/>
                <w:sz w:val="20"/>
                <w:szCs w:val="20"/>
              </w:rPr>
              <w:t xml:space="preserve"> zbliżeniowy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D4E23">
              <w:rPr>
                <w:rFonts w:asciiTheme="majorHAnsi" w:hAnsiTheme="majorHAnsi" w:cstheme="majorHAnsi"/>
                <w:sz w:val="20"/>
                <w:szCs w:val="20"/>
              </w:rPr>
              <w:t>System umożliwiający oszczędzanie energii podczas okresów nieaktywności i automatyczne wybudzenie urządzenia, gdy podejdzie do niego użytkownik.</w:t>
            </w:r>
          </w:p>
        </w:tc>
      </w:tr>
      <w:tr w:rsidR="007D4E23" w:rsidRPr="007D4E23" w:rsidTr="008654C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D4E23" w:rsidRPr="007D4E23" w:rsidRDefault="007D4E23" w:rsidP="007D4E23">
      <w:pPr>
        <w:spacing w:after="0" w:line="240" w:lineRule="auto"/>
        <w:ind w:left="708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spacing w:after="0" w:line="240" w:lineRule="auto"/>
        <w:ind w:left="340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>Wersja 3 kserokopiarka  – 3 sztuki: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1. Typ Kserokopiarka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 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2. Prędkość druku 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20 </w:t>
            </w:r>
            <w:proofErr w:type="spellStart"/>
            <w:r w:rsidRPr="007D4E23">
              <w:rPr>
                <w:rFonts w:asciiTheme="majorHAnsi" w:hAnsiTheme="majorHAnsi" w:cstheme="majorHAnsi"/>
              </w:rPr>
              <w:t>str</w:t>
            </w:r>
            <w:proofErr w:type="spellEnd"/>
            <w:r w:rsidRPr="007D4E23">
              <w:rPr>
                <w:rFonts w:asciiTheme="majorHAnsi" w:hAnsiTheme="majorHAnsi" w:cstheme="majorHAnsi"/>
              </w:rPr>
              <w:t>/min A4 w kolorze;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3. Rozdzielczość druku 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do 1200x2400 </w:t>
            </w:r>
            <w:proofErr w:type="spellStart"/>
            <w:r w:rsidRPr="007D4E23">
              <w:rPr>
                <w:rFonts w:asciiTheme="majorHAnsi" w:hAnsiTheme="majorHAnsi" w:cstheme="majorHAnsi"/>
              </w:rPr>
              <w:t>dpi</w:t>
            </w:r>
            <w:proofErr w:type="spellEnd"/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4. Obsługiwana gramatura papieru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60-256 g/m2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5. Języki opisu strony 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PCL 6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6. Pamięć / procesor/ dysk  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4 GB RAM, procesor dwurdzeniowy 1,05 6Hz, dysk 320 GB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7. Podajnik dokumentów 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Automatyczny, dwustronny, na 110 arkuszy (obraca arkusze podczas skanowania/kopiowania)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8. Szybkość skanowania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w kolorze i czerni 55 </w:t>
            </w:r>
            <w:proofErr w:type="spellStart"/>
            <w:r w:rsidRPr="007D4E23">
              <w:rPr>
                <w:rFonts w:asciiTheme="majorHAnsi" w:hAnsiTheme="majorHAnsi" w:cstheme="majorHAnsi"/>
              </w:rPr>
              <w:t>str</w:t>
            </w:r>
            <w:proofErr w:type="spellEnd"/>
            <w:r w:rsidRPr="007D4E23">
              <w:rPr>
                <w:rFonts w:asciiTheme="majorHAnsi" w:hAnsiTheme="majorHAnsi" w:cstheme="majorHAnsi"/>
              </w:rPr>
              <w:t xml:space="preserve">/min w trybie jednostronnym, 26 </w:t>
            </w:r>
            <w:proofErr w:type="spellStart"/>
            <w:r w:rsidRPr="007D4E23">
              <w:rPr>
                <w:rFonts w:asciiTheme="majorHAnsi" w:hAnsiTheme="majorHAnsi" w:cstheme="majorHAnsi"/>
              </w:rPr>
              <w:t>str</w:t>
            </w:r>
            <w:proofErr w:type="spellEnd"/>
            <w:r w:rsidRPr="007D4E23">
              <w:rPr>
                <w:rFonts w:asciiTheme="majorHAnsi" w:hAnsiTheme="majorHAnsi" w:cstheme="majorHAnsi"/>
              </w:rPr>
              <w:t>/min w trybie dwustronnym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9. Format skanowanych plików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TIFF, PDF, JPEG, XPS, </w:t>
            </w:r>
            <w:proofErr w:type="spellStart"/>
            <w:r w:rsidRPr="007D4E23">
              <w:rPr>
                <w:rFonts w:asciiTheme="majorHAnsi" w:hAnsiTheme="majorHAnsi" w:cstheme="majorHAnsi"/>
              </w:rPr>
              <w:t>przeszukiwalny</w:t>
            </w:r>
            <w:proofErr w:type="spellEnd"/>
            <w:r w:rsidRPr="007D4E23">
              <w:rPr>
                <w:rFonts w:asciiTheme="majorHAnsi" w:hAnsiTheme="majorHAnsi" w:cstheme="majorHAnsi"/>
              </w:rPr>
              <w:t xml:space="preserve"> PDF, PDF zabezpieczony hasłem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10. Funkcje zabezpieczeń 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Wydruk zabezpieczony kodem PIN, szyfrowanie dysku twardego kluczem 256-bitowym, zamazywanie danych na dysku</w:t>
            </w:r>
          </w:p>
        </w:tc>
      </w:tr>
      <w:tr w:rsidR="007D4E23" w:rsidRPr="007D4E23" w:rsidTr="008654C4">
        <w:trPr>
          <w:trHeight w:val="289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11. Komunikacja </w:t>
            </w:r>
          </w:p>
        </w:tc>
        <w:tc>
          <w:tcPr>
            <w:tcW w:w="6237" w:type="dxa"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Ethernet 10/100/1000 Base-T, High-</w:t>
            </w:r>
            <w:proofErr w:type="spellStart"/>
            <w:r w:rsidRPr="007D4E23">
              <w:rPr>
                <w:rFonts w:asciiTheme="majorHAnsi" w:hAnsiTheme="majorHAnsi" w:cstheme="majorHAnsi"/>
              </w:rPr>
              <w:t>speed</w:t>
            </w:r>
            <w:proofErr w:type="spellEnd"/>
            <w:r w:rsidRPr="007D4E23">
              <w:rPr>
                <w:rFonts w:asciiTheme="majorHAnsi" w:hAnsiTheme="majorHAnsi" w:cstheme="majorHAnsi"/>
              </w:rPr>
              <w:t xml:space="preserve"> USB 3.0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12. Wyświetlacz</w:t>
            </w:r>
          </w:p>
        </w:tc>
        <w:tc>
          <w:tcPr>
            <w:tcW w:w="623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LCD, kolorowy dotykowy, odchylany, wielkość 7", w języku polskim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noWrap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>13. Zasobnik na papier</w:t>
            </w:r>
          </w:p>
        </w:tc>
        <w:tc>
          <w:tcPr>
            <w:tcW w:w="6237" w:type="dxa"/>
            <w:hideMark/>
          </w:tcPr>
          <w:p w:rsidR="007D4E23" w:rsidRPr="007D4E23" w:rsidRDefault="007D4E23" w:rsidP="007D4E23">
            <w:pPr>
              <w:rPr>
                <w:rFonts w:asciiTheme="majorHAnsi" w:hAnsiTheme="majorHAnsi" w:cstheme="majorHAnsi"/>
              </w:rPr>
            </w:pPr>
            <w:r w:rsidRPr="007D4E23">
              <w:rPr>
                <w:rFonts w:asciiTheme="majorHAnsi" w:hAnsiTheme="majorHAnsi" w:cstheme="majorHAnsi"/>
              </w:rPr>
              <w:t xml:space="preserve">2 kasety o pojemności do 520 arkuszy każda, rozmiar papieru do A3; podajnik boczny o pojemności do 100 arkuszy; łączna pojemność papieru na wejściu 1140 arkuszy, </w:t>
            </w:r>
            <w:proofErr w:type="spellStart"/>
            <w:r w:rsidRPr="007D4E23">
              <w:rPr>
                <w:rFonts w:asciiTheme="majorHAnsi" w:hAnsiTheme="majorHAnsi" w:cstheme="majorHAnsi"/>
              </w:rPr>
              <w:t>Stend</w:t>
            </w:r>
            <w:proofErr w:type="spellEnd"/>
            <w:r w:rsidRPr="007D4E23">
              <w:rPr>
                <w:rFonts w:asciiTheme="majorHAnsi" w:hAnsiTheme="majorHAnsi" w:cstheme="majorHAnsi"/>
              </w:rPr>
              <w:t xml:space="preserve"> na kółkach, w zestawie do maszyny.</w:t>
            </w:r>
          </w:p>
        </w:tc>
      </w:tr>
    </w:tbl>
    <w:p w:rsidR="007D4E23" w:rsidRPr="007D4E23" w:rsidRDefault="007D4E23" w:rsidP="007D4E23">
      <w:pPr>
        <w:spacing w:after="0" w:line="240" w:lineRule="auto"/>
        <w:ind w:left="340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br/>
      </w:r>
    </w:p>
    <w:p w:rsidR="007D4E23" w:rsidRPr="007D4E23" w:rsidRDefault="007D4E23" w:rsidP="007D4E23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>Drukarka  – 5 sztuk: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1. Typ Drukarka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2. Prędkość druku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40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/min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3. Rozdzielczość druku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do 1200x2400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4. Obsługiwana gramatura papieru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60-220 g/m2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5. Języki opisu strony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Zgodne z Adobe®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PostScript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® 3™, PCL® 5e, 6, PDF Direct, TIFF, JPEG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6. Pamięć / procesor/ dysk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0,5 GB RAM, procesor 1 GHz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7. Druk dwustronny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Automatyczny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8. Komunikacja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USB 2.0 (porty z przodu i z tyłu), Ethernet 10/100/1000Base-T, Wi-Fi</w:t>
            </w:r>
          </w:p>
        </w:tc>
      </w:tr>
      <w:tr w:rsidR="007D4E23" w:rsidRPr="007D4E23" w:rsidTr="008654C4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9. Zasobnik na papier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 kaseta o pojemności do 250 arkuszy, rozmiar papieru od 99 x 147 mm do 216 x 356 mm; podajnik boczny do 50- arkuszy w rozmiarach od 76 x 127 mm do 216 x 356 mm</w:t>
            </w:r>
          </w:p>
        </w:tc>
      </w:tr>
    </w:tbl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7D4E23" w:rsidRPr="007D4E23" w:rsidRDefault="007D4E23" w:rsidP="007D4E23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sz w:val="20"/>
          <w:lang w:eastAsia="pl-PL"/>
        </w:rPr>
      </w:pPr>
      <w:r w:rsidRPr="007D4E23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lang w:eastAsia="pl-PL"/>
        </w:rPr>
        <w:t>……………………………………………………………</w:t>
      </w:r>
    </w:p>
    <w:p w:rsidR="007D4E23" w:rsidRPr="007D4E23" w:rsidRDefault="007D4E23" w:rsidP="007D4E23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i/>
          <w:sz w:val="20"/>
          <w:lang w:eastAsia="pl-PL"/>
        </w:rPr>
        <w:t>(data, podpis Wykonawcy/Pełnomocnika Wykonawcy)</w:t>
      </w:r>
    </w:p>
    <w:p w:rsidR="007D4E23" w:rsidRPr="007D4E23" w:rsidRDefault="007D4E23" w:rsidP="007D4E23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7D4E23" w:rsidRPr="007D4E23" w:rsidRDefault="007D4E23" w:rsidP="007D4E23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7D4E23" w:rsidRPr="007D4E23" w:rsidRDefault="007D4E23" w:rsidP="007D4E23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20"/>
          <w:lang w:eastAsia="pl-PL"/>
        </w:rPr>
        <w:br w:type="page"/>
      </w:r>
    </w:p>
    <w:p w:rsidR="007D4E23" w:rsidRPr="007D4E23" w:rsidRDefault="007D4E23" w:rsidP="007D4E23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7D4E23" w:rsidRPr="007D4E23" w:rsidRDefault="007D4E23" w:rsidP="007D4E23">
      <w:pPr>
        <w:keepNext/>
        <w:keepLines/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ind w:left="708" w:hanging="708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DOKUMENT SKŁADANY Z OFERTĄ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2 do SIWZ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D4E23" w:rsidRPr="007D4E23" w:rsidTr="008654C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23" w:rsidRPr="007D4E23" w:rsidRDefault="007D4E23" w:rsidP="007D4E2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7D4E23" w:rsidRPr="007D4E23" w:rsidRDefault="007D4E23" w:rsidP="007D4E23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7D4E23" w:rsidRPr="007D4E23" w:rsidRDefault="007D4E23" w:rsidP="007D4E2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7D4E23" w:rsidRPr="007D4E23" w:rsidRDefault="007D4E23" w:rsidP="007D4E2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7D4E23" w:rsidRPr="007D4E23" w:rsidRDefault="007D4E23" w:rsidP="007D4E23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br/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Na potrzeby postępowania o udzielenie zamówienia publicznego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:rsidR="007D4E23" w:rsidRPr="007D4E23" w:rsidRDefault="007D4E23" w:rsidP="007D4E23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pn..</w:t>
      </w:r>
      <w:r w:rsidRPr="007D4E23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 „Dostawę sprzętu komputerowego dla Gminy Konstancin-Jeziorna </w:t>
      </w:r>
      <w:r w:rsidRPr="007D4E23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br/>
        <w:t>w 2020 roku”</w:t>
      </w:r>
    </w:p>
    <w:p w:rsidR="007D4E23" w:rsidRPr="007D4E23" w:rsidRDefault="007D4E23" w:rsidP="007D4E23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</w:p>
    <w:p w:rsidR="007D4E23" w:rsidRPr="007D4E23" w:rsidRDefault="007D4E23" w:rsidP="007D4E23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  <w:r w:rsidRPr="007D4E23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Część 1 – „Dostawa laptopów na potrzeby uczniów Gminy Konstancin-Jeziorna”,</w:t>
      </w:r>
    </w:p>
    <w:p w:rsidR="007D4E23" w:rsidRPr="007D4E23" w:rsidRDefault="007D4E23" w:rsidP="007D4E23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  <w:r w:rsidRPr="007D4E23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Część 2 – „Dostawa drukarek i urządzeń Xero</w:t>
      </w:r>
      <w:r w:rsidRPr="007D4E23" w:rsidDel="00ED259D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 xml:space="preserve"> </w:t>
      </w:r>
      <w:r w:rsidRPr="007D4E23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”,</w:t>
      </w:r>
    </w:p>
    <w:p w:rsidR="007D4E23" w:rsidRPr="007D4E23" w:rsidRDefault="007D4E23" w:rsidP="007D4E23">
      <w:pPr>
        <w:tabs>
          <w:tab w:val="left" w:pos="851"/>
        </w:tabs>
        <w:suppressAutoHyphens/>
        <w:spacing w:after="0" w:line="240" w:lineRule="auto"/>
        <w:ind w:left="54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</w:p>
    <w:p w:rsidR="007D4E23" w:rsidRPr="007D4E23" w:rsidRDefault="007D4E23" w:rsidP="007D4E23">
      <w:pPr>
        <w:tabs>
          <w:tab w:val="left" w:pos="851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prowadzonego przez Gminę Konstancin-Jeziorna</w:t>
      </w: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co następuje:</w:t>
      </w:r>
    </w:p>
    <w:p w:rsidR="007D4E23" w:rsidRPr="007D4E23" w:rsidRDefault="007D4E23" w:rsidP="007D4E23">
      <w:pPr>
        <w:tabs>
          <w:tab w:val="left" w:pos="851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ar-SA"/>
        </w:rPr>
      </w:pPr>
    </w:p>
    <w:p w:rsidR="007D4E23" w:rsidRPr="007D4E23" w:rsidRDefault="007D4E23" w:rsidP="007D4E23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DOTYCZĄCA WYKONAWCY: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spełniam warunki udziału w postępowaniu określone przez Zamawiającego w  Rozdziale X SIWZ.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7D4E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(podpis)</w:t>
      </w: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7D4E23" w:rsidRPr="007D4E23" w:rsidRDefault="007D4E23" w:rsidP="007D4E23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W ZWIĄZKU Z POLEGANIEM NA ZASOBACH INNYCH PODMIOTÓW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w celu wykazania spełniania warunków udziału w postępowaniu, określonych przez zamawiającego w  Rozdziale X ust. SIWZ</w:t>
      </w: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,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 na zasobach następującego/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podmiotu/ów: ………………………………………………………………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7D4E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7D4E23" w:rsidRPr="007D4E23" w:rsidRDefault="007D4E23" w:rsidP="007D4E23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:rsidR="007D4E23" w:rsidRPr="007D4E23" w:rsidRDefault="007D4E23" w:rsidP="007D4E23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 DOTYCZĄCE PODANYCH INFORMACJI: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7D4E23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7D4E23" w:rsidRPr="007D4E23" w:rsidRDefault="007D4E23" w:rsidP="007D4E23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</w:t>
      </w:r>
    </w:p>
    <w:p w:rsidR="007D4E23" w:rsidRPr="007D4E23" w:rsidRDefault="007D4E23" w:rsidP="007D4E23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UWAGA</w:t>
      </w: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7D4E23" w:rsidRPr="007D4E23" w:rsidRDefault="007D4E23" w:rsidP="007D4E2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DOKUMENT SKŁADANY Z OFERTĄ</w:t>
      </w: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3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do SIWZ 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D4E23" w:rsidRPr="007D4E23" w:rsidTr="008654C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23" w:rsidRPr="007D4E23" w:rsidRDefault="007D4E23" w:rsidP="007D4E2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7D4E23" w:rsidRPr="007D4E23" w:rsidRDefault="007D4E23" w:rsidP="007D4E2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7D4E23" w:rsidRPr="007D4E23" w:rsidRDefault="007D4E23" w:rsidP="007D4E2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7D4E23" w:rsidRPr="007D4E23" w:rsidRDefault="007D4E23" w:rsidP="007D4E23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7D4E23" w:rsidRPr="007D4E23" w:rsidRDefault="007D4E23" w:rsidP="007D4E23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potrzeby postępowania o udzielenie zamówienia publicznego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pn. </w:t>
      </w:r>
      <w:r w:rsidRPr="007D4E23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„Dostawę sprzętu komputerowego dla Gminy Konstancin-Jeziorna </w:t>
      </w:r>
      <w:r w:rsidRPr="007D4E23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br/>
        <w:t>w 2020 roku”</w:t>
      </w:r>
    </w:p>
    <w:p w:rsidR="007D4E23" w:rsidRPr="007D4E23" w:rsidRDefault="007D4E23" w:rsidP="007D4E23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  <w:r w:rsidRPr="007D4E23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Część 1 – „Dostawa laptopów na potrzeby uczniów Gminy Konstancin-Jeziorna”,</w:t>
      </w:r>
    </w:p>
    <w:p w:rsidR="007D4E23" w:rsidRPr="007D4E23" w:rsidRDefault="007D4E23" w:rsidP="007D4E23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  <w:r w:rsidRPr="007D4E23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Część 2 – „Dostawa drukarek i urządzeń Xero</w:t>
      </w:r>
      <w:r w:rsidRPr="007D4E23" w:rsidDel="00ED259D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 xml:space="preserve"> </w:t>
      </w:r>
      <w:r w:rsidRPr="007D4E23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”,</w:t>
      </w:r>
    </w:p>
    <w:p w:rsidR="007D4E23" w:rsidRPr="007D4E23" w:rsidRDefault="007D4E23" w:rsidP="007D4E23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</w:p>
    <w:p w:rsidR="007D4E23" w:rsidRPr="007D4E23" w:rsidRDefault="007D4E23" w:rsidP="007D4E23">
      <w:pPr>
        <w:tabs>
          <w:tab w:val="left" w:pos="851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przez Gminę Konstancin-Jeziorna </w:t>
      </w: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(oznaczenie zamawiającego),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co następuje: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hd w:val="clear" w:color="auto" w:fill="BFBFBF"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OŚWIADCZENIA DOTYCZĄCE WYKONAWCY:</w:t>
      </w:r>
    </w:p>
    <w:p w:rsidR="007D4E23" w:rsidRPr="007D4E23" w:rsidRDefault="007D4E23" w:rsidP="007D4E23">
      <w:pPr>
        <w:spacing w:after="0" w:line="36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7D4E23" w:rsidRPr="007D4E23" w:rsidRDefault="007D4E23" w:rsidP="007D4E2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D4E23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7D4E23">
        <w:rPr>
          <w:rFonts w:asciiTheme="majorHAnsi" w:eastAsia="Calibri" w:hAnsiTheme="majorHAnsi" w:cstheme="majorHAnsi"/>
          <w:sz w:val="24"/>
          <w:szCs w:val="24"/>
        </w:rPr>
        <w:br/>
        <w:t xml:space="preserve">art. 24 ust 1 pkt 12-23 ustawy </w:t>
      </w:r>
      <w:proofErr w:type="spellStart"/>
      <w:r w:rsidRPr="007D4E23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7D4E23">
        <w:rPr>
          <w:rFonts w:asciiTheme="majorHAnsi" w:eastAsia="Calibri" w:hAnsiTheme="majorHAnsi" w:cstheme="majorHAnsi"/>
          <w:sz w:val="24"/>
          <w:szCs w:val="24"/>
        </w:rPr>
        <w:t>.</w:t>
      </w:r>
    </w:p>
    <w:p w:rsidR="007D4E23" w:rsidRPr="007D4E23" w:rsidRDefault="007D4E23" w:rsidP="007D4E2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D4E23">
        <w:rPr>
          <w:rFonts w:asciiTheme="majorHAnsi" w:eastAsia="Calibri" w:hAnsiTheme="majorHAnsi" w:cstheme="majorHAnsi"/>
          <w:sz w:val="24"/>
          <w:szCs w:val="24"/>
        </w:rPr>
        <w:t xml:space="preserve">[UWAGA: </w:t>
      </w:r>
      <w:r w:rsidRPr="007D4E23">
        <w:rPr>
          <w:rFonts w:asciiTheme="majorHAnsi" w:eastAsia="Calibri" w:hAnsiTheme="majorHAnsi" w:cstheme="majorHAnsi"/>
          <w:i/>
          <w:sz w:val="24"/>
          <w:szCs w:val="24"/>
        </w:rPr>
        <w:t>zastosować tylko wtedy, gdy zamawiający przewidział wykluczenie wykonawcy z postępowania na podstawie ww. przepisu</w:t>
      </w:r>
      <w:r w:rsidRPr="007D4E23">
        <w:rPr>
          <w:rFonts w:asciiTheme="majorHAnsi" w:eastAsia="Calibri" w:hAnsiTheme="majorHAnsi" w:cstheme="majorHAnsi"/>
          <w:sz w:val="24"/>
          <w:szCs w:val="24"/>
        </w:rPr>
        <w:t>]</w:t>
      </w:r>
    </w:p>
    <w:p w:rsidR="007D4E23" w:rsidRPr="007D4E23" w:rsidRDefault="007D4E23" w:rsidP="007D4E23">
      <w:pPr>
        <w:spacing w:after="0" w:line="36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D4E23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7D4E23">
        <w:rPr>
          <w:rFonts w:asciiTheme="majorHAnsi" w:eastAsia="Calibri" w:hAnsiTheme="majorHAnsi" w:cstheme="majorHAnsi"/>
          <w:sz w:val="24"/>
          <w:szCs w:val="24"/>
        </w:rPr>
        <w:br/>
        <w:t xml:space="preserve">art. 24 ust. 5 pkt 1,2,4 ustawy </w:t>
      </w:r>
      <w:proofErr w:type="spellStart"/>
      <w:r w:rsidRPr="007D4E23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7D4E23">
        <w:rPr>
          <w:rFonts w:asciiTheme="majorHAnsi" w:eastAsia="Calibri" w:hAnsiTheme="majorHAnsi" w:cstheme="majorHAnsi"/>
          <w:sz w:val="24"/>
          <w:szCs w:val="24"/>
        </w:rPr>
        <w:t>.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7D4E23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zachodzą w stosunku do mnie podstawy wykluczenia z postępowania           na podstawie art. …………. ustawy 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Pzp</w:t>
      </w:r>
      <w:proofErr w:type="spellEnd"/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).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podjąłem następujące środki naprawcze:</w:t>
      </w:r>
      <w:r w:rsidRPr="007D4E23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</w:t>
      </w:r>
      <w:r w:rsidRPr="007D4E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, </w:t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…………………. r.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7D4E23" w:rsidRPr="007D4E23" w:rsidRDefault="007D4E23" w:rsidP="007D4E23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następujący/e podmiot/y, na którego/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zasoby powołuję się w niniejszym postępowaniu, tj.…………………………………………………….………………………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)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nie podlega/ją wykluczeniu z postępowania o udzielenie zamówienia.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7D4E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sz w:val="21"/>
          <w:szCs w:val="21"/>
          <w:lang w:eastAsia="pl-PL"/>
        </w:rPr>
        <w:t>dnia …………………. r.</w:t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7D4E23" w:rsidRPr="007D4E23" w:rsidRDefault="007D4E23" w:rsidP="007D4E23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OŚWIADCZENIE DOTYCZĄCE PODANYCH INFORMACJI: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7D4E2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sz w:val="21"/>
          <w:szCs w:val="21"/>
          <w:lang w:eastAsia="pl-PL"/>
        </w:rPr>
        <w:t>dnia …………………. r.</w:t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7D4E23" w:rsidRPr="007D4E23" w:rsidRDefault="007D4E23" w:rsidP="007D4E23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UWAGA</w:t>
      </w: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7D4E23" w:rsidRPr="007D4E23" w:rsidRDefault="007D4E23" w:rsidP="007D4E2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W przypadku Wykonawcy, który powołuje się na zasoby innych podmiotów, o których mowa w pkt. 10 SIWZ,            w zakresie, w jakim powołuje się na ich zasoby, warunków udziału w postępowaniu składa niniejsze oświadczenie dotyczące tych podmiotów</w:t>
      </w: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Informacja:</w:t>
      </w: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 będącego osobą fizyczną, którego prawomocnie skazano za przestępstwo:</w:t>
      </w:r>
    </w:p>
    <w:p w:rsidR="007D4E23" w:rsidRPr="007D4E23" w:rsidRDefault="007D4E23" w:rsidP="007D4E2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 poz. 1600, z </w:t>
      </w:r>
      <w:proofErr w:type="spellStart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. zm.) lub art. 46 lub art. 48 ustawy z dnia 25 czerwca 2010 r. o sporcie (Dz. U. z 2018 r. poz. 1263, z </w:t>
      </w:r>
      <w:proofErr w:type="spellStart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póżn</w:t>
      </w:r>
      <w:proofErr w:type="spellEnd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zm.);</w:t>
      </w:r>
    </w:p>
    <w:p w:rsidR="007D4E23" w:rsidRPr="007D4E23" w:rsidRDefault="007D4E23" w:rsidP="007D4E2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poz. 1600, z </w:t>
      </w:r>
      <w:proofErr w:type="spellStart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póżn</w:t>
      </w:r>
      <w:proofErr w:type="spellEnd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</w:t>
      </w:r>
    </w:p>
    <w:p w:rsidR="007D4E23" w:rsidRPr="007D4E23" w:rsidRDefault="007D4E23" w:rsidP="007D4E2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skarbowe,</w:t>
      </w:r>
    </w:p>
    <w:p w:rsidR="007D4E23" w:rsidRPr="007D4E23" w:rsidRDefault="007D4E23" w:rsidP="007D4E2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póżn</w:t>
      </w:r>
      <w:proofErr w:type="spellEnd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. </w:t>
      </w:r>
      <w:proofErr w:type="spellStart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zm</w:t>
      </w:r>
      <w:proofErr w:type="spellEnd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);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7D4E23" w:rsidRPr="007D4E23" w:rsidRDefault="007D4E23" w:rsidP="007D4E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2019 r. poz. 369, z </w:t>
      </w:r>
      <w:proofErr w:type="spellStart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7D4E23" w:rsidRPr="007D4E23" w:rsidRDefault="007D4E23" w:rsidP="007D4E2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7D4E23" w:rsidRPr="007D4E23" w:rsidRDefault="007D4E23" w:rsidP="007D4E2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z 2019 r., poz. 243, z </w:t>
      </w:r>
      <w:proofErr w:type="spellStart"/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. zm.);</w:t>
      </w:r>
    </w:p>
    <w:p w:rsidR="007D4E23" w:rsidRPr="007D4E23" w:rsidRDefault="007D4E23" w:rsidP="007D4E2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Wykonawca w sposób zawiniony poważnie naruszył obowiązki zawodowe,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7D4E23" w:rsidRPr="007D4E23" w:rsidRDefault="007D4E23" w:rsidP="007D4E2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7D4E23" w:rsidRPr="007D4E23" w:rsidRDefault="007D4E23" w:rsidP="007D4E23">
      <w:pPr>
        <w:tabs>
          <w:tab w:val="left" w:pos="0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3A do SIWZ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7D4E23" w:rsidRPr="007D4E23" w:rsidRDefault="007D4E23" w:rsidP="007D4E23">
      <w:pPr>
        <w:spacing w:after="0" w:line="240" w:lineRule="auto"/>
        <w:ind w:left="4253"/>
        <w:jc w:val="center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:rsidR="007D4E23" w:rsidRPr="007D4E23" w:rsidRDefault="007D4E23" w:rsidP="007D4E23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7D4E23">
        <w:rPr>
          <w:rFonts w:asciiTheme="majorHAnsi" w:eastAsia="Times New Roman" w:hAnsiTheme="majorHAnsi" w:cstheme="majorHAnsi"/>
          <w:sz w:val="24"/>
          <w:szCs w:val="24"/>
          <w:vertAlign w:val="superscript"/>
          <w:lang w:val="x-none" w:eastAsia="x-none"/>
        </w:rPr>
        <w:t>1)</w:t>
      </w:r>
      <w:r w:rsidRPr="007D4E23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D4E23" w:rsidRPr="007D4E23" w:rsidRDefault="007D4E23" w:rsidP="007D4E23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          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7D4E23" w:rsidRPr="007D4E23" w:rsidRDefault="007D4E23" w:rsidP="007D4E23">
      <w:pPr>
        <w:spacing w:before="100" w:beforeAutospacing="1" w:after="100" w:afterAutospacing="1" w:line="360" w:lineRule="auto"/>
        <w:jc w:val="right"/>
        <w:rPr>
          <w:rFonts w:asciiTheme="majorHAnsi" w:eastAsia="Times New Roman" w:hAnsiTheme="majorHAnsi" w:cstheme="majorHAnsi"/>
          <w:b/>
          <w:lang w:val="x-none" w:eastAsia="x-none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upoważnionego przedstawiciela Wykonawcy)</w:t>
      </w:r>
    </w:p>
    <w:p w:rsidR="007D4E23" w:rsidRPr="007D4E23" w:rsidRDefault="007D4E23" w:rsidP="007D4E23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7D4E23" w:rsidRPr="007D4E23" w:rsidRDefault="007D4E23" w:rsidP="007D4E2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7D4E23" w:rsidRPr="007D4E23" w:rsidRDefault="007D4E23" w:rsidP="007D4E2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vertAlign w:val="superscript"/>
          <w:lang w:eastAsia="pl-PL"/>
        </w:rPr>
        <w:t xml:space="preserve">1) </w:t>
      </w:r>
      <w:r w:rsidRPr="007D4E2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7D4E23" w:rsidRPr="007D4E23" w:rsidRDefault="007D4E23" w:rsidP="007D4E23">
      <w:pPr>
        <w:spacing w:before="100" w:beforeAutospacing="1" w:after="100" w:afterAutospacing="1" w:line="276" w:lineRule="auto"/>
        <w:ind w:left="142" w:hanging="142"/>
        <w:rPr>
          <w:rFonts w:asciiTheme="majorHAnsi" w:eastAsia="Times New Roman" w:hAnsiTheme="majorHAnsi" w:cstheme="majorHAnsi"/>
          <w:sz w:val="20"/>
          <w:szCs w:val="20"/>
          <w:lang w:eastAsia="pl-PL"/>
        </w:rPr>
        <w:sectPr w:rsidR="007D4E23" w:rsidRPr="007D4E23" w:rsidSect="0095031A"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</w:pgBorders>
          <w:cols w:space="708"/>
        </w:sectPr>
      </w:pPr>
      <w:r w:rsidRPr="007D4E23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7D4E23">
        <w:rPr>
          <w:rFonts w:asciiTheme="majorHAnsi" w:eastAsia="Times New Roman" w:hAnsiTheme="majorHAnsi" w:cstheme="majorHAnsi"/>
          <w:sz w:val="16"/>
          <w:szCs w:val="16"/>
          <w:lang w:eastAsia="x-none"/>
        </w:rPr>
        <w:t>,</w:t>
      </w:r>
      <w:r w:rsidRPr="007D4E23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treści oświadczenia </w:t>
      </w:r>
      <w:r w:rsidRPr="007D4E23">
        <w:rPr>
          <w:rFonts w:asciiTheme="majorHAnsi" w:eastAsia="Times New Roman" w:hAnsiTheme="majorHAnsi" w:cstheme="majorHAnsi"/>
          <w:sz w:val="16"/>
          <w:szCs w:val="16"/>
          <w:lang w:eastAsia="x-none"/>
        </w:rPr>
        <w:t>W</w:t>
      </w:r>
      <w:proofErr w:type="spellStart"/>
      <w:r w:rsidRPr="007D4E23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ykonawca</w:t>
      </w:r>
      <w:proofErr w:type="spellEnd"/>
      <w:r w:rsidRPr="007D4E23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nie składa (usunięcie treści oświadczenia np. przez jeg</w:t>
      </w:r>
      <w:r w:rsidRPr="007D4E23">
        <w:rPr>
          <w:rFonts w:asciiTheme="majorHAnsi" w:eastAsia="Times New Roman" w:hAnsiTheme="majorHAnsi" w:cstheme="majorHAnsi"/>
          <w:sz w:val="16"/>
          <w:szCs w:val="16"/>
          <w:lang w:eastAsia="x-none"/>
        </w:rPr>
        <w:t>o wykreślenie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 xml:space="preserve">Załącznik nr 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  <w:t>4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 xml:space="preserve"> do SIWZ</w:t>
      </w: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WYKAZ WYKONANYCH LUB WYKONYWANYCH W CIĄGU 3 LAT* DOSTAW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Pełna nazwa Wykonawcy: ............................................................................................................................................................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Wykonawcy: .......................................................................................................................................................................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14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28"/>
      </w:tblGrid>
      <w:tr w:rsidR="007D4E23" w:rsidRPr="007D4E23" w:rsidTr="008654C4">
        <w:trPr>
          <w:jc w:val="center"/>
        </w:trPr>
        <w:tc>
          <w:tcPr>
            <w:tcW w:w="1159" w:type="dxa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83" w:type="dxa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oraz przedmiot dostawy</w:t>
            </w:r>
          </w:p>
        </w:tc>
        <w:tc>
          <w:tcPr>
            <w:tcW w:w="1820" w:type="dxa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oo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28" w:type="dxa"/>
          </w:tcPr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7D4E2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dokumentu potwierdzającego, iż dostawa została  wykonana należycie</w:t>
            </w:r>
          </w:p>
        </w:tc>
      </w:tr>
      <w:tr w:rsidR="007D4E23" w:rsidRPr="007D4E23" w:rsidTr="008654C4">
        <w:trPr>
          <w:jc w:val="center"/>
        </w:trPr>
        <w:tc>
          <w:tcPr>
            <w:tcW w:w="1159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8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7D4E23" w:rsidRPr="007D4E23" w:rsidTr="008654C4">
        <w:trPr>
          <w:trHeight w:val="470"/>
          <w:jc w:val="center"/>
        </w:trPr>
        <w:tc>
          <w:tcPr>
            <w:tcW w:w="1159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8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7D4E23" w:rsidRPr="007D4E23" w:rsidTr="008654C4">
        <w:trPr>
          <w:trHeight w:val="470"/>
          <w:jc w:val="center"/>
        </w:trPr>
        <w:tc>
          <w:tcPr>
            <w:tcW w:w="1159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8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7D4E23" w:rsidRPr="007D4E23" w:rsidTr="008654C4">
        <w:trPr>
          <w:trHeight w:val="470"/>
          <w:jc w:val="center"/>
        </w:trPr>
        <w:tc>
          <w:tcPr>
            <w:tcW w:w="1159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8" w:type="dxa"/>
          </w:tcPr>
          <w:p w:rsidR="007D4E23" w:rsidRPr="007D4E23" w:rsidRDefault="007D4E23" w:rsidP="007D4E23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</w:tbl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lang w:eastAsia="pl-PL"/>
        </w:rPr>
        <w:t>.................................................................................................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lang w:eastAsia="pl-PL"/>
        </w:rPr>
        <w:t>(data i podpis upoważnionego przedstawiciela Wykonawcy)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lang w:eastAsia="pl-PL"/>
        </w:rPr>
        <w:sectPr w:rsidR="007D4E23" w:rsidRPr="007D4E23" w:rsidSect="0095031A">
          <w:pgSz w:w="16838" w:h="11906" w:orient="landscape"/>
          <w:pgMar w:top="1418" w:right="1418" w:bottom="1418" w:left="1418" w:header="709" w:footer="709" w:gutter="0"/>
          <w:pgBorders w:offsetFrom="page">
            <w:top w:val="single" w:sz="4" w:space="24" w:color="auto"/>
          </w:pgBorders>
          <w:cols w:space="708"/>
        </w:sect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*)jeśli okres działalności jest krótszy, to w tym okresie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Załącznik nr </w:t>
      </w: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  <w:t>5</w:t>
      </w:r>
      <w:r w:rsidRPr="007D4E23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 do SIWZ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Pzp</w:t>
      </w:r>
      <w:proofErr w:type="spellEnd"/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D4E23" w:rsidRPr="007D4E23" w:rsidTr="008654C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23" w:rsidRPr="007D4E23" w:rsidRDefault="007D4E23" w:rsidP="007D4E2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</w:t>
      </w:r>
    </w:p>
    <w:p w:rsidR="007D4E23" w:rsidRPr="007D4E23" w:rsidRDefault="007D4E23" w:rsidP="007D4E2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Składając ofertę w postępowaniu o udzielenie zamówienia na </w:t>
      </w:r>
      <w:r w:rsidRPr="007D4E2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„Dostawę sprzętu komputerowego dla Gminy Konstancin-Jeziorna w 2020 roku”</w:t>
      </w:r>
      <w:r w:rsidRPr="007D4E23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 xml:space="preserve"> </w:t>
      </w: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część nr …….,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postępowanie nr: 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ZP.271.42.2020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 związku z art. 24 ust. 1 ustawy z dnia 29 stycznia 2004 r. Prawo zamówień publicznych (Dz. U. z 2019 r. poz. 1843, z 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zm.), oświadczamy, że;</w:t>
      </w:r>
    </w:p>
    <w:p w:rsidR="007D4E23" w:rsidRPr="007D4E23" w:rsidRDefault="007D4E23" w:rsidP="007D4E23">
      <w:pPr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należymy do grupy kapitałowej, w rozumieniu ustawy z dnia 16 lutego 2007 r.           o ochronie konkurencji i konsumentów (Dz. U. z 2019 r. poz. 369, z 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zm.)</w:t>
      </w:r>
      <w:r w:rsidRPr="007D4E2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*</w:t>
      </w:r>
      <w:r w:rsidRPr="007D4E2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footnoteReference w:id="1"/>
      </w:r>
    </w:p>
    <w:p w:rsidR="007D4E23" w:rsidRPr="007D4E23" w:rsidRDefault="007D4E23" w:rsidP="007D4E23">
      <w:pPr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>po zapoznaniu się z listą Wykonawców, którzy złożyli w oferty w postępowaniu o udzielenie zamówienia na</w:t>
      </w: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eastAsia="ar-SA"/>
        </w:rPr>
        <w:t xml:space="preserve"> </w:t>
      </w:r>
      <w:r w:rsidRPr="007D4E2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„Dostawa sprzętu komputerowego dla Gminy Konstancin-Jeziorna w 2020 roku”,</w:t>
      </w:r>
      <w:r w:rsidRPr="007D4E23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ar-SA"/>
        </w:rPr>
        <w:t xml:space="preserve"> część nr …….”.</w:t>
      </w:r>
      <w:r w:rsidRPr="007D4E23" w:rsidDel="000231D5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postępowanie nr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ZP.271.42.2020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:rsidR="007D4E23" w:rsidRPr="007D4E23" w:rsidRDefault="007D4E23" w:rsidP="007D4E23">
      <w:pPr>
        <w:numPr>
          <w:ilvl w:val="7"/>
          <w:numId w:val="12"/>
        </w:numPr>
        <w:spacing w:before="120" w:after="120" w:line="276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należymy do grupy kapitałowej, w rozumieniu ustawy z dnia 16 lutego 2007 r. 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o ochronie konkurencji i konsumentów (Dz. U. z 2019 r. poz. 369, z 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zm.)</w:t>
      </w:r>
      <w:r w:rsidRPr="007D4E2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              </w:t>
      </w:r>
      <w:r w:rsidRPr="007D4E23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 żadnym z tych Wykonawców</w:t>
      </w:r>
      <w:r w:rsidRPr="007D4E2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*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>;</w:t>
      </w:r>
    </w:p>
    <w:p w:rsidR="007D4E23" w:rsidRPr="007D4E23" w:rsidRDefault="007D4E23" w:rsidP="007D4E23">
      <w:pPr>
        <w:numPr>
          <w:ilvl w:val="7"/>
          <w:numId w:val="12"/>
        </w:numPr>
        <w:spacing w:before="120" w:after="120" w:line="240" w:lineRule="auto"/>
        <w:ind w:left="709" w:hanging="283"/>
        <w:jc w:val="both"/>
        <w:rPr>
          <w:rFonts w:asciiTheme="majorHAnsi" w:eastAsia="Calibri" w:hAnsiTheme="majorHAnsi" w:cstheme="majorHAnsi"/>
          <w:sz w:val="24"/>
          <w:szCs w:val="24"/>
          <w:lang w:eastAsia="en-GB"/>
        </w:rPr>
      </w:pPr>
      <w:r w:rsidRPr="007D4E23">
        <w:rPr>
          <w:rFonts w:asciiTheme="majorHAnsi" w:eastAsia="Calibri" w:hAnsiTheme="majorHAnsi" w:cstheme="majorHAnsi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7D4E23">
        <w:rPr>
          <w:rFonts w:asciiTheme="majorHAnsi" w:eastAsia="Calibri" w:hAnsiTheme="majorHAnsi" w:cstheme="majorHAnsi"/>
          <w:sz w:val="24"/>
          <w:szCs w:val="24"/>
          <w:vertAlign w:val="superscript"/>
          <w:lang w:eastAsia="en-GB"/>
        </w:rPr>
        <w:t>*</w:t>
      </w:r>
    </w:p>
    <w:p w:rsidR="007D4E23" w:rsidRPr="007D4E23" w:rsidRDefault="007D4E23" w:rsidP="007D4E23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Cs w:val="20"/>
          <w:lang w:eastAsia="pl-PL"/>
        </w:rPr>
        <w:t>………………………………………………………………………………………….………</w:t>
      </w:r>
      <w:r w:rsidRPr="007D4E23">
        <w:rPr>
          <w:rFonts w:asciiTheme="majorHAnsi" w:eastAsia="Times New Roman" w:hAnsiTheme="majorHAnsi" w:cstheme="majorHAnsi"/>
          <w:szCs w:val="20"/>
          <w:vertAlign w:val="superscript"/>
          <w:lang w:eastAsia="pl-PL"/>
        </w:rPr>
        <w:t>**</w:t>
      </w:r>
    </w:p>
    <w:p w:rsidR="007D4E23" w:rsidRPr="007D4E23" w:rsidRDefault="007D4E23" w:rsidP="007D4E23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D4E23" w:rsidRPr="007D4E23" w:rsidRDefault="007D4E23" w:rsidP="007D4E23">
      <w:pPr>
        <w:spacing w:before="120" w:after="0" w:line="240" w:lineRule="auto"/>
        <w:ind w:left="900" w:hanging="90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</w:p>
    <w:p w:rsidR="007D4E23" w:rsidRPr="007D4E23" w:rsidRDefault="007D4E23" w:rsidP="007D4E23">
      <w:pPr>
        <w:spacing w:before="120" w:after="0" w:line="240" w:lineRule="auto"/>
        <w:ind w:left="900" w:hanging="90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Uwaga:</w:t>
      </w:r>
    </w:p>
    <w:p w:rsidR="007D4E23" w:rsidRPr="007D4E23" w:rsidRDefault="007D4E23" w:rsidP="007D4E2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* niepotrzebne skreślić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7D4E23" w:rsidRPr="007D4E23" w:rsidRDefault="007D4E23" w:rsidP="007D4E2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** nazwa grupy kapitałowej</w:t>
      </w:r>
    </w:p>
    <w:p w:rsidR="007D4E23" w:rsidRPr="007D4E23" w:rsidRDefault="007D4E23" w:rsidP="007D4E2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7D4E23" w:rsidRPr="007D4E23" w:rsidRDefault="007D4E23" w:rsidP="007D4E2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(Dz. U. z 2019 r. poz. 369, z </w:t>
      </w:r>
      <w:proofErr w:type="spellStart"/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7D4E23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zm.)</w:t>
      </w:r>
      <w:r w:rsidRPr="007D4E23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</w:t>
      </w:r>
      <w:r w:rsidRPr="007D4E23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złożyli odrębne oferty lub oferty częściowe w postępowaniu.</w:t>
      </w:r>
    </w:p>
    <w:p w:rsidR="007D4E23" w:rsidRPr="007D4E23" w:rsidRDefault="007D4E23" w:rsidP="007D4E23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 dnia ...........................2020 r.</w:t>
      </w: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D4E23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upoważnionego przedstawiciela Wykonawcy)</w:t>
      </w: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</w:pP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</w:pPr>
      <w:r w:rsidRPr="007D4E23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Załącznik nr </w:t>
      </w:r>
      <w:r w:rsidRPr="007D4E23"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  <w:t>5A</w:t>
      </w:r>
      <w:r w:rsidRPr="007D4E23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 do SIWZ</w:t>
      </w:r>
    </w:p>
    <w:p w:rsidR="007D4E23" w:rsidRPr="007D4E23" w:rsidRDefault="007D4E23" w:rsidP="007D4E23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</w:pPr>
    </w:p>
    <w:p w:rsidR="007D4E23" w:rsidRPr="007D4E23" w:rsidRDefault="007D4E23" w:rsidP="007D4E23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D4E23" w:rsidRPr="007D4E23" w:rsidTr="008654C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23" w:rsidRPr="007D4E23" w:rsidRDefault="007D4E23" w:rsidP="007D4E2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7D4E23" w:rsidRPr="007D4E23" w:rsidRDefault="007D4E23" w:rsidP="007D4E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D4E2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D4E23" w:rsidRPr="007D4E23" w:rsidRDefault="007D4E23" w:rsidP="007D4E23">
      <w:pP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lang w:eastAsia="pl-PL"/>
        </w:rPr>
        <w:t xml:space="preserve">ZOBOWIĄZANIE  </w:t>
      </w:r>
      <w:r w:rsidRPr="007D4E2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PODMIOTU </w:t>
      </w:r>
    </w:p>
    <w:p w:rsidR="007D4E23" w:rsidRPr="007D4E23" w:rsidRDefault="007D4E23" w:rsidP="007D4E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D4E2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Theme="majorHAnsi" w:eastAsia="Times New Roman" w:hAnsiTheme="majorHAnsi" w:cstheme="majorHAnsi"/>
          <w:b/>
          <w:i/>
          <w:iCs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b/>
          <w:i/>
          <w:iCs/>
          <w:sz w:val="20"/>
          <w:szCs w:val="20"/>
          <w:u w:val="double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i/>
          <w:sz w:val="20"/>
          <w:szCs w:val="20"/>
          <w:u w:val="double"/>
          <w:lang w:eastAsia="pl-PL"/>
        </w:rPr>
        <w:t>I. Niniejsze zobowiązanie składa każdy Wykonawca wraz z ofertą.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W IMIENIU  </w:t>
      </w: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7D4E2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(pełna nazwa/firma, adres,  NIP/PESEL, KRS </w:t>
      </w: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podmiotu n</w:t>
      </w: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ZOBOWIĄZUJĘ SIĘ DO ODDANIA SWOICH ZASOBÓW 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E2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……..</w:t>
      </w: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DO DYSPOZYCJI WYKONAWCY 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>(nazwa Wykonawcy)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7D4E23">
        <w:rPr>
          <w:rFonts w:asciiTheme="majorHAnsi" w:eastAsia="Times New Roman" w:hAnsiTheme="majorHAnsi" w:cstheme="majorHAnsi"/>
          <w:color w:val="000000"/>
          <w:lang w:eastAsia="pl-PL"/>
        </w:rPr>
        <w:t>przy wykonywaniu zamówienia,</w:t>
      </w:r>
      <w:r w:rsidRPr="007D4E23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lang w:eastAsia="pl-PL"/>
        </w:rPr>
        <w:t xml:space="preserve">którego przedmiotem zamówienia </w:t>
      </w:r>
      <w:r w:rsidRPr="007D4E23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jest </w:t>
      </w:r>
      <w:r w:rsidRPr="007D4E2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„Dostawa sprzętu komputerowego dla Gminy Konstancin-Jeziorna w 2020 roku”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Część 1:………………………………………………………………………………………………….., </w:t>
      </w: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br/>
        <w:t xml:space="preserve">Część 2:…..……………………………………………………………………………………………….., </w:t>
      </w:r>
      <w:r w:rsidRPr="007D4E2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br/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lang w:eastAsia="pl-PL"/>
        </w:rPr>
        <w:t>oświadczam</w:t>
      </w:r>
      <w:r w:rsidRPr="007D4E23">
        <w:rPr>
          <w:rFonts w:asciiTheme="majorHAnsi" w:eastAsia="Times New Roman" w:hAnsiTheme="majorHAnsi" w:cstheme="majorHAnsi"/>
          <w:color w:val="000000"/>
          <w:lang w:eastAsia="pl-PL"/>
        </w:rPr>
        <w:t xml:space="preserve">, iż: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color w:val="000000"/>
          <w:lang w:eastAsia="pl-PL"/>
        </w:rPr>
        <w:t>a)</w:t>
      </w:r>
      <w:r w:rsidRPr="007D4E23">
        <w:rPr>
          <w:rFonts w:asciiTheme="majorHAnsi" w:eastAsia="Times New Roman" w:hAnsiTheme="majorHAnsi" w:cstheme="majorHAnsi"/>
          <w:color w:val="000000"/>
          <w:lang w:eastAsia="pl-PL"/>
        </w:rPr>
        <w:t xml:space="preserve"> udostępniam Wykonawcy ww. zasoby, w następującym zakresie: </w:t>
      </w: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color w:val="000000"/>
          <w:lang w:eastAsia="pl-PL"/>
        </w:rPr>
        <w:t>b)</w:t>
      </w:r>
      <w:r w:rsidRPr="007D4E23">
        <w:rPr>
          <w:rFonts w:asciiTheme="majorHAnsi" w:eastAsia="Times New Roman" w:hAnsiTheme="majorHAnsi" w:cstheme="majorHAnsi"/>
          <w:color w:val="000000"/>
          <w:lang w:eastAsia="pl-PL"/>
        </w:rPr>
        <w:t xml:space="preserve"> sposób wykorzystania udostępnionych przeze mnie zasobów będzie następujący: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color w:val="000000"/>
          <w:lang w:eastAsia="pl-PL"/>
        </w:rPr>
        <w:t>c)</w:t>
      </w:r>
      <w:r w:rsidRPr="007D4E23">
        <w:rPr>
          <w:rFonts w:asciiTheme="majorHAnsi" w:eastAsia="Times New Roman" w:hAnsiTheme="majorHAnsi" w:cstheme="majorHAnsi"/>
          <w:color w:val="000000"/>
          <w:lang w:eastAsia="pl-PL"/>
        </w:rPr>
        <w:t xml:space="preserve"> zakres i okres mojego udziału przy wykonywaniu zamówienia będzie następujący: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</w:rPr>
      </w:pPr>
      <w:r w:rsidRPr="007D4E23">
        <w:rPr>
          <w:rFonts w:asciiTheme="majorHAnsi" w:eastAsia="Times New Roman" w:hAnsiTheme="majorHAnsi" w:cstheme="majorHAnsi"/>
          <w:b/>
          <w:color w:val="000000"/>
          <w:lang w:eastAsia="pl-PL"/>
        </w:rPr>
        <w:t>d)</w:t>
      </w:r>
      <w:r w:rsidRPr="007D4E23">
        <w:rPr>
          <w:rFonts w:asciiTheme="majorHAnsi" w:eastAsia="Times New Roman" w:hAnsiTheme="majorHAnsi" w:cstheme="majorHAnsi"/>
          <w:color w:val="000000"/>
          <w:lang w:eastAsia="pl-PL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lang w:eastAsia="pl-PL"/>
        </w:rPr>
      </w:pP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</w:t>
      </w:r>
      <w:r w:rsidRPr="007D4E23">
        <w:rPr>
          <w:rFonts w:asciiTheme="majorHAnsi" w:eastAsia="Times New Roman" w:hAnsiTheme="majorHAnsi" w:cstheme="majorHAnsi"/>
        </w:rPr>
        <w:t xml:space="preserve"> </w:t>
      </w:r>
      <w:r w:rsidRPr="007D4E2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D4E23">
        <w:rPr>
          <w:rFonts w:asciiTheme="majorHAnsi" w:eastAsia="Times New Roman" w:hAnsiTheme="majorHAnsi" w:cstheme="majorHAnsi"/>
          <w:i/>
          <w:lang w:eastAsia="pl-PL"/>
        </w:rPr>
        <w:t xml:space="preserve">(miejscowość), </w:t>
      </w:r>
      <w:r w:rsidRPr="007D4E23">
        <w:rPr>
          <w:rFonts w:asciiTheme="majorHAnsi" w:eastAsia="Times New Roman" w:hAnsiTheme="majorHAnsi" w:cstheme="majorHAnsi"/>
          <w:lang w:eastAsia="pl-PL"/>
        </w:rPr>
        <w:t>dnia</w:t>
      </w: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</w:t>
      </w:r>
      <w:r w:rsidRPr="007D4E23">
        <w:rPr>
          <w:rFonts w:asciiTheme="majorHAnsi" w:eastAsia="Times New Roman" w:hAnsiTheme="majorHAnsi" w:cstheme="majorHAnsi"/>
        </w:rPr>
        <w:t xml:space="preserve"> </w:t>
      </w:r>
      <w:r w:rsidRPr="007D4E23">
        <w:rPr>
          <w:rFonts w:asciiTheme="majorHAnsi" w:eastAsia="Times New Roman" w:hAnsiTheme="majorHAnsi" w:cstheme="majorHAnsi"/>
          <w:lang w:eastAsia="pl-PL"/>
        </w:rPr>
        <w:t xml:space="preserve">r.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lang w:eastAsia="pl-PL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lang w:eastAsia="pl-PL"/>
        </w:rPr>
      </w:pP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</w:rPr>
      </w:pPr>
      <w:r w:rsidRPr="007D4E23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</w:t>
      </w:r>
      <w:r w:rsidRPr="007D4E23">
        <w:rPr>
          <w:rFonts w:asciiTheme="majorHAnsi" w:eastAsia="Times New Roman" w:hAnsiTheme="majorHAnsi" w:cstheme="majorHAnsi"/>
        </w:rPr>
        <w:t xml:space="preserve">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</w:t>
      </w: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(podpis Podmiotu/osoby upoważnionej </w:t>
      </w:r>
    </w:p>
    <w:p w:rsidR="007D4E23" w:rsidRPr="007D4E23" w:rsidRDefault="007D4E23" w:rsidP="007D4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7D4E23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do reprezentowania Podmiotu)</w:t>
      </w:r>
    </w:p>
    <w:p w:rsidR="007D4E23" w:rsidRPr="007D4E23" w:rsidRDefault="007D4E23" w:rsidP="007D4E23">
      <w:pP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7D4E23" w:rsidRPr="007D4E23" w:rsidRDefault="007D4E23" w:rsidP="007D4E2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D4E23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x-none" w:eastAsia="x-none"/>
        </w:rPr>
        <w:br w:type="page"/>
      </w:r>
    </w:p>
    <w:p w:rsidR="00600BBC" w:rsidRDefault="00600BBC">
      <w:bookmarkStart w:id="0" w:name="_GoBack"/>
      <w:bookmarkEnd w:id="0"/>
    </w:p>
    <w:sectPr w:rsidR="0060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23" w:rsidRDefault="007D4E23" w:rsidP="007D4E23">
      <w:pPr>
        <w:spacing w:after="0" w:line="240" w:lineRule="auto"/>
      </w:pPr>
      <w:r>
        <w:separator/>
      </w:r>
    </w:p>
  </w:endnote>
  <w:endnote w:type="continuationSeparator" w:id="0">
    <w:p w:rsidR="007D4E23" w:rsidRDefault="007D4E23" w:rsidP="007D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23" w:rsidRDefault="007D4E23" w:rsidP="007D4E23">
      <w:pPr>
        <w:spacing w:after="0" w:line="240" w:lineRule="auto"/>
      </w:pPr>
      <w:r>
        <w:separator/>
      </w:r>
    </w:p>
  </w:footnote>
  <w:footnote w:type="continuationSeparator" w:id="0">
    <w:p w:rsidR="007D4E23" w:rsidRDefault="007D4E23" w:rsidP="007D4E23">
      <w:pPr>
        <w:spacing w:after="0" w:line="240" w:lineRule="auto"/>
      </w:pPr>
      <w:r>
        <w:continuationSeparator/>
      </w:r>
    </w:p>
  </w:footnote>
  <w:footnote w:id="1">
    <w:p w:rsidR="007D4E23" w:rsidRDefault="007D4E23" w:rsidP="007D4E23">
      <w:pPr>
        <w:spacing w:before="120" w:after="120" w:line="276" w:lineRule="aut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 xml:space="preserve">W przypadku wyboru pkt. 1 niniejszego oświadczenia, </w:t>
      </w:r>
      <w:r w:rsidRPr="00843162">
        <w:rPr>
          <w:b/>
          <w:i/>
        </w:rPr>
        <w:t xml:space="preserve">Wykonawca </w:t>
      </w:r>
      <w:r>
        <w:rPr>
          <w:b/>
          <w:i/>
        </w:rPr>
        <w:t xml:space="preserve">może złożyć </w:t>
      </w:r>
      <w:r w:rsidRPr="00843162">
        <w:rPr>
          <w:b/>
          <w:i/>
        </w:rPr>
        <w:t>oświadczenie w</w:t>
      </w:r>
      <w:r>
        <w:rPr>
          <w:b/>
          <w:i/>
        </w:rPr>
        <w:t>raz z ofertą</w:t>
      </w:r>
      <w:r w:rsidRPr="00843162">
        <w:rPr>
          <w:b/>
          <w:i/>
        </w:rPr>
        <w:t>.</w:t>
      </w:r>
    </w:p>
    <w:p w:rsidR="007D4E23" w:rsidRPr="00F14A37" w:rsidRDefault="007D4E23" w:rsidP="007D4E2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3DEA9284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36D28EA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F025756"/>
    <w:multiLevelType w:val="hybridMultilevel"/>
    <w:tmpl w:val="A1EEB80C"/>
    <w:lvl w:ilvl="0" w:tplc="BCF699E6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2E44180"/>
    <w:multiLevelType w:val="multilevel"/>
    <w:tmpl w:val="B4EA0EDE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5D3E"/>
    <w:multiLevelType w:val="hybridMultilevel"/>
    <w:tmpl w:val="9C529046"/>
    <w:lvl w:ilvl="0" w:tplc="BCF699E6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2B20D25"/>
    <w:multiLevelType w:val="hybridMultilevel"/>
    <w:tmpl w:val="D060B1B6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25D9D"/>
    <w:multiLevelType w:val="hybridMultilevel"/>
    <w:tmpl w:val="58CE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83E78"/>
    <w:multiLevelType w:val="multilevel"/>
    <w:tmpl w:val="68DE8BF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9F67270"/>
    <w:multiLevelType w:val="hybridMultilevel"/>
    <w:tmpl w:val="58CE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34E642C"/>
    <w:multiLevelType w:val="multilevel"/>
    <w:tmpl w:val="43EAF83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1CD110A"/>
    <w:multiLevelType w:val="multilevel"/>
    <w:tmpl w:val="10E2311E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14"/>
  </w:num>
  <w:num w:numId="7">
    <w:abstractNumId w:val="15"/>
  </w:num>
  <w:num w:numId="8">
    <w:abstractNumId w:val="18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13"/>
  </w:num>
  <w:num w:numId="16">
    <w:abstractNumId w:val="8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4F"/>
    <w:rsid w:val="00600BBC"/>
    <w:rsid w:val="007D4E23"/>
    <w:rsid w:val="00A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11AE-C7B3-4D34-9694-A564C533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4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4E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4E2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4E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D4E23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D4E2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D4E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D4E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D4E2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E23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rsid w:val="007D4E23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pl-PL"/>
    </w:rPr>
  </w:style>
  <w:style w:type="character" w:customStyle="1" w:styleId="Nagwek3Znak">
    <w:name w:val="Nagłówek 3 Znak"/>
    <w:basedOn w:val="Domylnaczcionkaakapitu"/>
    <w:link w:val="Nagwek3"/>
    <w:rsid w:val="007D4E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4E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D4E2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D4E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D4E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D4E2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4E23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4E23"/>
  </w:style>
  <w:style w:type="character" w:customStyle="1" w:styleId="textbn">
    <w:name w:val="textbn"/>
    <w:basedOn w:val="Domylnaczcionkaakapitu"/>
    <w:rsid w:val="007D4E23"/>
  </w:style>
  <w:style w:type="character" w:styleId="Pogrubienie">
    <w:name w:val="Strong"/>
    <w:uiPriority w:val="22"/>
    <w:qFormat/>
    <w:rsid w:val="007D4E23"/>
    <w:rPr>
      <w:b/>
      <w:bCs/>
    </w:rPr>
  </w:style>
  <w:style w:type="character" w:styleId="Hipercze">
    <w:name w:val="Hyperlink"/>
    <w:rsid w:val="007D4E23"/>
    <w:rPr>
      <w:color w:val="0000FF"/>
      <w:u w:val="single"/>
    </w:rPr>
  </w:style>
  <w:style w:type="character" w:customStyle="1" w:styleId="uname">
    <w:name w:val="uname"/>
    <w:basedOn w:val="Domylnaczcionkaakapitu"/>
    <w:rsid w:val="007D4E23"/>
  </w:style>
  <w:style w:type="paragraph" w:styleId="Tytu">
    <w:name w:val="Title"/>
    <w:basedOn w:val="Normalny"/>
    <w:link w:val="TytuZnak"/>
    <w:qFormat/>
    <w:rsid w:val="007D4E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D4E23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7D4E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D4E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4E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4E2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D4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4E2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4E23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4E2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D4E2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D4E2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7D4E2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4E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D4E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4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E23"/>
  </w:style>
  <w:style w:type="paragraph" w:styleId="Tekstpodstawowy3">
    <w:name w:val="Body Text 3"/>
    <w:basedOn w:val="Normalny"/>
    <w:link w:val="Tekstpodstawowy3Znak"/>
    <w:rsid w:val="007D4E2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4E23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UyteHipercze">
    <w:name w:val="FollowedHyperlink"/>
    <w:rsid w:val="007D4E23"/>
    <w:rPr>
      <w:color w:val="800080"/>
      <w:u w:val="single"/>
    </w:rPr>
  </w:style>
  <w:style w:type="paragraph" w:customStyle="1" w:styleId="Tekstpodstawowy21">
    <w:name w:val="Tekst podstawowy 21"/>
    <w:basedOn w:val="Normalny"/>
    <w:rsid w:val="007D4E23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7D4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7D4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4E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4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rsid w:val="007D4E2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7D4E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D4E2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7D4E23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7D4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4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7D4E23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7D4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Blockquote">
    <w:name w:val="Blockquote"/>
    <w:basedOn w:val="Normalny"/>
    <w:rsid w:val="007D4E2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7D4E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D4E2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7D4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7D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D4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D4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4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7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2"/>
    <w:basedOn w:val="Normalny"/>
    <w:rsid w:val="007D4E2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7D4E2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rsid w:val="007D4E23"/>
    <w:rPr>
      <w:sz w:val="16"/>
      <w:szCs w:val="16"/>
    </w:rPr>
  </w:style>
  <w:style w:type="paragraph" w:styleId="Tekstdymka">
    <w:name w:val="Balloon Text"/>
    <w:basedOn w:val="Normalny"/>
    <w:link w:val="TekstdymkaZnak"/>
    <w:rsid w:val="007D4E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D4E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1"/>
    <w:basedOn w:val="Normalny"/>
    <w:rsid w:val="007D4E2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E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ZnakZnak">
    <w:name w:val="Znak2 Znak Znak"/>
    <w:basedOn w:val="Normalny"/>
    <w:rsid w:val="007D4E2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7D4E2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D4E23"/>
    <w:pPr>
      <w:widowControl w:val="0"/>
      <w:autoSpaceDE w:val="0"/>
      <w:autoSpaceDN w:val="0"/>
      <w:adjustRightInd w:val="0"/>
      <w:spacing w:after="0" w:line="274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D4E23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D4E23"/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7D4E23"/>
    <w:rPr>
      <w:rFonts w:ascii="Arial" w:hAnsi="Arial" w:cs="Arial"/>
      <w:b/>
      <w:bCs/>
      <w:spacing w:val="-10"/>
      <w:sz w:val="24"/>
      <w:szCs w:val="24"/>
    </w:rPr>
  </w:style>
  <w:style w:type="paragraph" w:styleId="Bezodstpw">
    <w:name w:val="No Spacing"/>
    <w:uiPriority w:val="1"/>
    <w:qFormat/>
    <w:rsid w:val="007D4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7D4E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7D4E23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customStyle="1" w:styleId="Style2">
    <w:name w:val="Style2"/>
    <w:basedOn w:val="Normalny"/>
    <w:uiPriority w:val="99"/>
    <w:rsid w:val="007D4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D4E2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SCintroduction">
    <w:name w:val="FSC: introduction"/>
    <w:basedOn w:val="Normalny"/>
    <w:rsid w:val="007D4E23"/>
    <w:pPr>
      <w:spacing w:before="60" w:after="60" w:line="240" w:lineRule="auto"/>
    </w:pPr>
    <w:rPr>
      <w:rFonts w:ascii="Arial" w:eastAsia="MS Mincho" w:hAnsi="Arial" w:cs="Times New Roman"/>
      <w:b/>
      <w:snapToGrid w:val="0"/>
      <w:sz w:val="18"/>
      <w:szCs w:val="20"/>
      <w:lang w:val="en-US" w:eastAsia="de-DE"/>
    </w:rPr>
  </w:style>
  <w:style w:type="character" w:customStyle="1" w:styleId="st">
    <w:name w:val="st"/>
    <w:basedOn w:val="Domylnaczcionkaakapitu"/>
    <w:rsid w:val="007D4E23"/>
  </w:style>
  <w:style w:type="paragraph" w:customStyle="1" w:styleId="Akapitzlist1">
    <w:name w:val="Akapit z listą1"/>
    <w:basedOn w:val="Normalny"/>
    <w:rsid w:val="007D4E23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D4E23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eastAsia="ar-SA"/>
    </w:rPr>
  </w:style>
  <w:style w:type="character" w:styleId="Uwydatnienie">
    <w:name w:val="Emphasis"/>
    <w:uiPriority w:val="99"/>
    <w:qFormat/>
    <w:rsid w:val="007D4E23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7D4E23"/>
    <w:rPr>
      <w:rFonts w:cs="Times New Roman"/>
    </w:rPr>
  </w:style>
  <w:style w:type="paragraph" w:customStyle="1" w:styleId="pkt">
    <w:name w:val="pkt"/>
    <w:basedOn w:val="Normalny"/>
    <w:rsid w:val="007D4E23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uiPriority w:val="99"/>
    <w:rsid w:val="007D4E2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E23"/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Tabelapozycja">
    <w:name w:val="Tabela pozycja"/>
    <w:basedOn w:val="Normalny"/>
    <w:rsid w:val="007D4E2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D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4E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7D4E23"/>
    <w:rPr>
      <w:vertAlign w:val="superscript"/>
    </w:rPr>
  </w:style>
  <w:style w:type="table" w:styleId="Tabela-Siatka">
    <w:name w:val="Table Grid"/>
    <w:basedOn w:val="Standardowy"/>
    <w:uiPriority w:val="39"/>
    <w:rsid w:val="007D4E23"/>
    <w:pPr>
      <w:spacing w:after="0" w:line="240" w:lineRule="auto"/>
    </w:pPr>
    <w:rPr>
      <w:rFonts w:ascii="Times New Roman" w:eastAsia="MS Mincho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D4E2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7D4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7D4E23"/>
    <w:rPr>
      <w:rFonts w:ascii="Verdana" w:hAnsi="Verdana" w:hint="default"/>
      <w:color w:val="000000"/>
      <w:sz w:val="20"/>
      <w:szCs w:val="20"/>
    </w:rPr>
  </w:style>
  <w:style w:type="paragraph" w:customStyle="1" w:styleId="Style3">
    <w:name w:val="Style3"/>
    <w:basedOn w:val="Normalny"/>
    <w:rsid w:val="007D4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7D4E2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TableContents">
    <w:name w:val="Table Contents"/>
    <w:basedOn w:val="Normalny"/>
    <w:rsid w:val="007D4E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7D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4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7D4E23"/>
    <w:rPr>
      <w:vertAlign w:val="superscript"/>
    </w:rPr>
  </w:style>
  <w:style w:type="paragraph" w:customStyle="1" w:styleId="NumPar1">
    <w:name w:val="NumPar 1"/>
    <w:basedOn w:val="Normalny"/>
    <w:next w:val="Normalny"/>
    <w:rsid w:val="007D4E23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D4E23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D4E23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D4E23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9020</Words>
  <Characters>54121</Characters>
  <Application>Microsoft Office Word</Application>
  <DocSecurity>0</DocSecurity>
  <Lines>451</Lines>
  <Paragraphs>126</Paragraphs>
  <ScaleCrop>false</ScaleCrop>
  <Company/>
  <LinksUpToDate>false</LinksUpToDate>
  <CharactersWithSpaces>63015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2020-11-03T13:23:00Z</dcterms:created>
  <dcterms:modified xsi:type="dcterms:W3CDTF">2020-11-03T13:23:00Z</dcterms:modified>
</cp:coreProperties>
</file>