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A4" w:rsidRPr="005B55A4" w:rsidRDefault="005B55A4" w:rsidP="005B55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12A" w:rsidRPr="005B55A4" w:rsidRDefault="005B55A4" w:rsidP="005B55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5A4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5B55A4" w:rsidRPr="005B55A4" w:rsidRDefault="005B55A4" w:rsidP="005B55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55A4" w:rsidRPr="005B55A4" w:rsidRDefault="005B55A4" w:rsidP="005B55A4">
      <w:pPr>
        <w:jc w:val="both"/>
        <w:rPr>
          <w:rFonts w:ascii="Times New Roman" w:hAnsi="Times New Roman" w:cs="Times New Roman"/>
          <w:sz w:val="24"/>
          <w:szCs w:val="24"/>
        </w:rPr>
      </w:pPr>
      <w:r w:rsidRPr="005B55A4">
        <w:rPr>
          <w:rFonts w:ascii="Times New Roman" w:hAnsi="Times New Roman" w:cs="Times New Roman"/>
          <w:sz w:val="24"/>
          <w:szCs w:val="24"/>
        </w:rPr>
        <w:t>Wykaz Obwodowych Komisji Wyborczych, które podjęły Uchwałę o późniejszym otwarciu lokalu wyborczego:</w:t>
      </w:r>
    </w:p>
    <w:p w:rsidR="005B55A4" w:rsidRPr="005B55A4" w:rsidRDefault="00502647" w:rsidP="005B5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OKW Nr 16 – LUX-MED Tabita, ul. Długa 43, 05-510 Konstancin-Jeziorna – otwarcie lokalu w dniu głosowania od godz. 10:00</w:t>
      </w:r>
    </w:p>
    <w:p w:rsidR="005B55A4" w:rsidRPr="005B55A4" w:rsidRDefault="005B55A4" w:rsidP="005B55A4">
      <w:pPr>
        <w:jc w:val="both"/>
        <w:rPr>
          <w:rFonts w:ascii="Times New Roman" w:hAnsi="Times New Roman" w:cs="Times New Roman"/>
          <w:sz w:val="24"/>
          <w:szCs w:val="24"/>
        </w:rPr>
      </w:pPr>
      <w:r w:rsidRPr="005B55A4">
        <w:rPr>
          <w:rFonts w:ascii="Times New Roman" w:hAnsi="Times New Roman" w:cs="Times New Roman"/>
          <w:sz w:val="24"/>
          <w:szCs w:val="24"/>
        </w:rPr>
        <w:t>OKW Nr 18 – Dom Rencisty Polskiej Akademii Nauk, ul. Chodkiewicza 3/5, 05-510 Konstancin-Jeziorna – otwarcie lokalu w dniu głosowania od godz. 10:00</w:t>
      </w:r>
    </w:p>
    <w:p w:rsidR="005B55A4" w:rsidRPr="005B55A4" w:rsidRDefault="005B55A4" w:rsidP="005B55A4">
      <w:pPr>
        <w:jc w:val="both"/>
        <w:rPr>
          <w:rFonts w:ascii="Times New Roman" w:hAnsi="Times New Roman" w:cs="Times New Roman"/>
          <w:sz w:val="24"/>
          <w:szCs w:val="24"/>
        </w:rPr>
      </w:pPr>
      <w:r w:rsidRPr="005B55A4">
        <w:rPr>
          <w:rFonts w:ascii="Times New Roman" w:hAnsi="Times New Roman" w:cs="Times New Roman"/>
          <w:sz w:val="24"/>
          <w:szCs w:val="24"/>
        </w:rPr>
        <w:t>OKW Nr 20 – Mazowieckie Centrum Rehabilitacji „STOCER” Sp. z o.o., ul. Wierzejewskiego 12, 05-510 Konstancin-Jeziorna – otwarcie lokalu w dniu głosowania od godz. 10:00</w:t>
      </w:r>
    </w:p>
    <w:p w:rsidR="005B55A4" w:rsidRPr="005B55A4" w:rsidRDefault="005B55A4" w:rsidP="005B55A4">
      <w:pPr>
        <w:jc w:val="both"/>
        <w:rPr>
          <w:rFonts w:ascii="Times New Roman" w:hAnsi="Times New Roman" w:cs="Times New Roman"/>
          <w:sz w:val="24"/>
          <w:szCs w:val="24"/>
        </w:rPr>
      </w:pPr>
      <w:r w:rsidRPr="005B55A4">
        <w:rPr>
          <w:rFonts w:ascii="Times New Roman" w:hAnsi="Times New Roman" w:cs="Times New Roman"/>
          <w:sz w:val="24"/>
          <w:szCs w:val="24"/>
        </w:rPr>
        <w:t>OKW Nr 21 – Centrum Kompleksowej Rehabilitacji Sp. z o.o., ul. W. Gąsiorowskiego 12/14, 05-510 Konstancin-Jeziorna – otwarcie lokalu w dniu głosowania od godz. 10:00</w:t>
      </w:r>
    </w:p>
    <w:p w:rsidR="005B55A4" w:rsidRPr="005B55A4" w:rsidRDefault="005B55A4" w:rsidP="005B55A4">
      <w:pPr>
        <w:jc w:val="both"/>
        <w:rPr>
          <w:rFonts w:ascii="Times New Roman" w:hAnsi="Times New Roman" w:cs="Times New Roman"/>
          <w:sz w:val="24"/>
          <w:szCs w:val="24"/>
        </w:rPr>
      </w:pPr>
      <w:r w:rsidRPr="005B55A4">
        <w:rPr>
          <w:rFonts w:ascii="Times New Roman" w:hAnsi="Times New Roman" w:cs="Times New Roman"/>
          <w:sz w:val="24"/>
          <w:szCs w:val="24"/>
        </w:rPr>
        <w:t>OKW Nr 22 – Dom Op</w:t>
      </w:r>
      <w:bookmarkStart w:id="0" w:name="_GoBack"/>
      <w:bookmarkEnd w:id="0"/>
      <w:r w:rsidRPr="005B55A4">
        <w:rPr>
          <w:rFonts w:ascii="Times New Roman" w:hAnsi="Times New Roman" w:cs="Times New Roman"/>
          <w:sz w:val="24"/>
          <w:szCs w:val="24"/>
        </w:rPr>
        <w:t>ieki i Klinika Wentylacji Respiratorem „Konstancja”, Bielawa ul. Lipowa 1, 05-520 Konstancin-Jeziorna – otwarcie lokalu w dniu głosowania od godz. 10:00</w:t>
      </w:r>
    </w:p>
    <w:p w:rsidR="005B55A4" w:rsidRPr="005B55A4" w:rsidRDefault="005B55A4" w:rsidP="005B55A4">
      <w:pPr>
        <w:jc w:val="both"/>
        <w:rPr>
          <w:rFonts w:ascii="Times New Roman" w:hAnsi="Times New Roman" w:cs="Times New Roman"/>
          <w:sz w:val="24"/>
          <w:szCs w:val="24"/>
        </w:rPr>
      </w:pPr>
      <w:r w:rsidRPr="005B55A4">
        <w:rPr>
          <w:rFonts w:ascii="Times New Roman" w:hAnsi="Times New Roman" w:cs="Times New Roman"/>
          <w:sz w:val="24"/>
          <w:szCs w:val="24"/>
        </w:rPr>
        <w:t>OKW Nr 24 – Dom Seniora „Willa Kalina”, ul. Fabryczna 3, 05-520 Konstancin-Jeziorna – otwarcie lokalu w dniu głosowania od godz. 10:00</w:t>
      </w:r>
    </w:p>
    <w:p w:rsidR="005B55A4" w:rsidRPr="005B55A4" w:rsidRDefault="005B55A4" w:rsidP="005B55A4">
      <w:pPr>
        <w:rPr>
          <w:rFonts w:ascii="Times New Roman" w:hAnsi="Times New Roman" w:cs="Times New Roman"/>
          <w:sz w:val="24"/>
          <w:szCs w:val="24"/>
        </w:rPr>
      </w:pPr>
    </w:p>
    <w:p w:rsidR="005B55A4" w:rsidRPr="005B55A4" w:rsidRDefault="005B55A4" w:rsidP="005B55A4">
      <w:pPr>
        <w:rPr>
          <w:rFonts w:ascii="Times New Roman" w:hAnsi="Times New Roman" w:cs="Times New Roman"/>
          <w:b/>
          <w:sz w:val="24"/>
          <w:szCs w:val="24"/>
        </w:rPr>
      </w:pPr>
    </w:p>
    <w:p w:rsidR="005B55A4" w:rsidRPr="005B55A4" w:rsidRDefault="005B55A4" w:rsidP="005B55A4">
      <w:pPr>
        <w:rPr>
          <w:rFonts w:ascii="Times New Roman" w:hAnsi="Times New Roman" w:cs="Times New Roman"/>
          <w:b/>
          <w:sz w:val="28"/>
          <w:szCs w:val="28"/>
        </w:rPr>
      </w:pPr>
    </w:p>
    <w:sectPr w:rsidR="005B55A4" w:rsidRPr="005B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A4"/>
    <w:rsid w:val="00502647"/>
    <w:rsid w:val="005B55A4"/>
    <w:rsid w:val="006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3EF77-39B4-4665-84FB-C30740D1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Pindelska</dc:creator>
  <cp:keywords/>
  <dc:description/>
  <cp:lastModifiedBy>Bożena Pindelska</cp:lastModifiedBy>
  <cp:revision>2</cp:revision>
  <dcterms:created xsi:type="dcterms:W3CDTF">2019-10-07T14:26:00Z</dcterms:created>
  <dcterms:modified xsi:type="dcterms:W3CDTF">2019-10-07T14:26:00Z</dcterms:modified>
</cp:coreProperties>
</file>