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12CD8" w14:textId="77777777" w:rsidR="000A1847" w:rsidRDefault="000A1847" w:rsidP="000A1847">
      <w:pPr>
        <w:jc w:val="right"/>
        <w:rPr>
          <w:rFonts w:ascii="Times New Roman" w:hAnsi="Times New Roman" w:cs="Times New Roman"/>
          <w:i/>
          <w:lang w:val="pl-PL"/>
        </w:rPr>
      </w:pPr>
    </w:p>
    <w:p w14:paraId="13D255CE" w14:textId="77777777" w:rsidR="000A1847" w:rsidRDefault="000A1847" w:rsidP="000A1847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07327291" w14:textId="61ECA558" w:rsidR="000A1847" w:rsidRDefault="003E64A3" w:rsidP="000A184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UCHWAŁA NR 115/VIII/9/2019</w:t>
      </w:r>
    </w:p>
    <w:p w14:paraId="3561D707" w14:textId="77777777" w:rsidR="000A1847" w:rsidRDefault="000A1847" w:rsidP="000A184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MIEJSKIEJ KONSTANCIN-JEZIORNA</w:t>
      </w:r>
    </w:p>
    <w:p w14:paraId="09EFC6E4" w14:textId="77777777" w:rsidR="003E64A3" w:rsidRDefault="003E64A3" w:rsidP="000A184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58303C9" w14:textId="2682FB4F" w:rsidR="000A1847" w:rsidRPr="003E64A3" w:rsidRDefault="003E64A3" w:rsidP="000A1847">
      <w:pPr>
        <w:jc w:val="center"/>
        <w:rPr>
          <w:rFonts w:ascii="Times New Roman" w:hAnsi="Times New Roman" w:cs="Times New Roman"/>
          <w:sz w:val="26"/>
          <w:szCs w:val="26"/>
          <w:lang w:val="pl-PL"/>
        </w:rPr>
      </w:pPr>
      <w:r w:rsidRPr="003E64A3">
        <w:rPr>
          <w:rFonts w:ascii="Times New Roman" w:hAnsi="Times New Roman" w:cs="Times New Roman"/>
          <w:sz w:val="26"/>
          <w:szCs w:val="26"/>
          <w:lang w:val="pl-PL"/>
        </w:rPr>
        <w:t xml:space="preserve">z dnia 5 lipca 2019 r. </w:t>
      </w:r>
    </w:p>
    <w:p w14:paraId="30015843" w14:textId="7E35F922" w:rsidR="0087214C" w:rsidRDefault="0087214C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7A37D5E" w14:textId="560D6E44" w:rsidR="002D18DD" w:rsidRDefault="002D18DD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C4C0EED" w14:textId="77777777" w:rsidR="002D18DD" w:rsidRPr="002D18DD" w:rsidRDefault="002D18DD" w:rsidP="00980BFB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623710E" w14:textId="1A86EE69" w:rsidR="00C05266" w:rsidRPr="001C57F4" w:rsidRDefault="00360665" w:rsidP="00C05266">
      <w:p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1C57F4">
        <w:rPr>
          <w:rFonts w:ascii="Times New Roman" w:hAnsi="Times New Roman" w:cs="Times New Roman"/>
          <w:b/>
          <w:bCs/>
          <w:lang w:val="pl-PL"/>
        </w:rPr>
        <w:t>w</w:t>
      </w:r>
      <w:r w:rsidR="002D18DD" w:rsidRPr="001C57F4">
        <w:rPr>
          <w:rFonts w:ascii="Times New Roman" w:hAnsi="Times New Roman" w:cs="Times New Roman"/>
          <w:b/>
          <w:bCs/>
          <w:lang w:val="pl-PL"/>
        </w:rPr>
        <w:t xml:space="preserve"> sprawie uchylenia </w:t>
      </w:r>
      <w:r w:rsidRPr="001C57F4">
        <w:rPr>
          <w:rFonts w:ascii="Times New Roman" w:hAnsi="Times New Roman" w:cs="Times New Roman"/>
          <w:b/>
          <w:bCs/>
          <w:lang w:val="pl-PL"/>
        </w:rPr>
        <w:t xml:space="preserve">Uchwały nr </w:t>
      </w:r>
      <w:r w:rsidR="0015037D" w:rsidRPr="001C57F4">
        <w:rPr>
          <w:rFonts w:ascii="Times New Roman" w:hAnsi="Times New Roman" w:cs="Times New Roman"/>
          <w:b/>
          <w:bCs/>
          <w:lang w:val="pl-PL"/>
        </w:rPr>
        <w:t>9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>1</w:t>
      </w:r>
      <w:r w:rsidRPr="001C57F4">
        <w:rPr>
          <w:rFonts w:ascii="Times New Roman" w:hAnsi="Times New Roman" w:cs="Times New Roman"/>
          <w:b/>
          <w:bCs/>
          <w:lang w:val="pl-PL"/>
        </w:rPr>
        <w:t>/V</w:t>
      </w:r>
      <w:r w:rsidR="00FD2524">
        <w:rPr>
          <w:rFonts w:ascii="Times New Roman" w:hAnsi="Times New Roman" w:cs="Times New Roman"/>
          <w:b/>
          <w:bCs/>
          <w:lang w:val="pl-PL"/>
        </w:rPr>
        <w:t>I</w:t>
      </w:r>
      <w:r w:rsidRPr="001C57F4">
        <w:rPr>
          <w:rFonts w:ascii="Times New Roman" w:hAnsi="Times New Roman" w:cs="Times New Roman"/>
          <w:b/>
          <w:bCs/>
          <w:lang w:val="pl-PL"/>
        </w:rPr>
        <w:t xml:space="preserve">II/7/2019 Rady Miejskiej Konstancin-Jeziorna z dnia 28 maja 2019 r. 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 xml:space="preserve">w sprawie </w:t>
      </w:r>
      <w:r w:rsidR="0015037D" w:rsidRPr="001C57F4">
        <w:rPr>
          <w:rFonts w:ascii="Times New Roman" w:hAnsi="Times New Roman" w:cs="Times New Roman"/>
          <w:b/>
          <w:bCs/>
          <w:lang w:val="pl-PL"/>
        </w:rPr>
        <w:t xml:space="preserve">wyrażenia zgody </w:t>
      </w:r>
      <w:r w:rsidR="00F71B8B">
        <w:rPr>
          <w:rFonts w:ascii="Times New Roman" w:hAnsi="Times New Roman" w:cs="Times New Roman"/>
          <w:b/>
          <w:bCs/>
          <w:lang w:val="pl-PL"/>
        </w:rPr>
        <w:t xml:space="preserve">na 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 xml:space="preserve">udzielenie bonifikaty od </w:t>
      </w:r>
      <w:r w:rsidR="00E97D18">
        <w:rPr>
          <w:rFonts w:ascii="Times New Roman" w:hAnsi="Times New Roman" w:cs="Times New Roman"/>
          <w:b/>
          <w:bCs/>
          <w:lang w:val="pl-PL"/>
        </w:rPr>
        <w:t xml:space="preserve">ceny 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>sprzedaży nieruchomości położonych na terenie gminy Konstancin-Jeziorna w obrębach geodezyjnych 0015 Obory-Łyczyn oraz 0016 Obory</w:t>
      </w:r>
    </w:p>
    <w:p w14:paraId="0491B3AA" w14:textId="64A626BF" w:rsidR="002D18DD" w:rsidRDefault="002D18DD" w:rsidP="002D18D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5E36C4B" w14:textId="77777777" w:rsidR="00CC3A0F" w:rsidRDefault="00CC3A0F" w:rsidP="00CC3A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D18DD">
        <w:rPr>
          <w:rFonts w:ascii="Times New Roman" w:hAnsi="Times New Roman" w:cs="Times New Roman"/>
          <w:lang w:val="pl-PL"/>
        </w:rPr>
        <w:t>Na podstawie art. 18 ust. 2 pkt 9 lit. a, ustawy z dnia 8 marca 1990 r. o samorządzie gminnym</w:t>
      </w:r>
      <w:r>
        <w:rPr>
          <w:rFonts w:ascii="Times New Roman" w:hAnsi="Times New Roman" w:cs="Times New Roman"/>
          <w:lang w:val="pl-PL"/>
        </w:rPr>
        <w:t xml:space="preserve">  </w:t>
      </w:r>
      <w:r w:rsidRPr="002D18DD">
        <w:rPr>
          <w:rFonts w:ascii="Times New Roman" w:hAnsi="Times New Roman" w:cs="Times New Roman"/>
          <w:lang w:val="pl-PL"/>
        </w:rPr>
        <w:t>(t</w:t>
      </w:r>
      <w:r>
        <w:rPr>
          <w:rFonts w:ascii="Times New Roman" w:hAnsi="Times New Roman" w:cs="Times New Roman"/>
          <w:lang w:val="pl-PL"/>
        </w:rPr>
        <w:t xml:space="preserve">ekst </w:t>
      </w:r>
      <w:r w:rsidRPr="002D18DD">
        <w:rPr>
          <w:rFonts w:ascii="Times New Roman" w:hAnsi="Times New Roman" w:cs="Times New Roman"/>
          <w:lang w:val="pl-PL"/>
        </w:rPr>
        <w:t>j</w:t>
      </w:r>
      <w:r>
        <w:rPr>
          <w:rFonts w:ascii="Times New Roman" w:hAnsi="Times New Roman" w:cs="Times New Roman"/>
          <w:lang w:val="pl-PL"/>
        </w:rPr>
        <w:t>ednolity</w:t>
      </w:r>
      <w:r w:rsidRPr="002D18DD">
        <w:rPr>
          <w:rFonts w:ascii="Times New Roman" w:hAnsi="Times New Roman" w:cs="Times New Roman"/>
          <w:lang w:val="pl-PL"/>
        </w:rPr>
        <w:t>. Dz. U. z 2019 r., poz. 506) Rada Miejska Konstancin-Jeziorna uchwala, co następuje:</w:t>
      </w:r>
    </w:p>
    <w:p w14:paraId="448B99B2" w14:textId="3B39A66A" w:rsidR="0087214C" w:rsidRDefault="0087214C" w:rsidP="0087214C">
      <w:pPr>
        <w:jc w:val="both"/>
        <w:rPr>
          <w:rFonts w:ascii="Times New Roman" w:hAnsi="Times New Roman" w:cs="Times New Roman"/>
          <w:lang w:val="pl-PL"/>
        </w:rPr>
      </w:pPr>
    </w:p>
    <w:p w14:paraId="1D005DF6" w14:textId="77777777" w:rsidR="00360665" w:rsidRDefault="00360665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3CF5B8EE" w14:textId="2BFE5297" w:rsidR="00360665" w:rsidRPr="00360665" w:rsidRDefault="0087214C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§1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2D18DD" w:rsidRPr="00360665">
        <w:rPr>
          <w:rFonts w:ascii="Times New Roman" w:hAnsi="Times New Roman" w:cs="Times New Roman"/>
          <w:lang w:val="pl-PL"/>
        </w:rPr>
        <w:t xml:space="preserve">Uchyla </w:t>
      </w:r>
      <w:r w:rsidR="00360665" w:rsidRPr="00360665">
        <w:rPr>
          <w:rFonts w:ascii="Times New Roman" w:hAnsi="Times New Roman" w:cs="Times New Roman"/>
          <w:lang w:val="pl-PL"/>
        </w:rPr>
        <w:t xml:space="preserve">się </w:t>
      </w:r>
      <w:r w:rsidR="002D18DD" w:rsidRPr="00360665">
        <w:rPr>
          <w:rFonts w:ascii="Times New Roman" w:hAnsi="Times New Roman" w:cs="Times New Roman"/>
          <w:lang w:val="pl-PL"/>
        </w:rPr>
        <w:t>uchwałę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nr </w:t>
      </w:r>
      <w:r w:rsidR="0075710E">
        <w:rPr>
          <w:rFonts w:ascii="Times New Roman" w:hAnsi="Times New Roman" w:cs="Times New Roman"/>
          <w:bCs/>
          <w:lang w:val="pl-PL"/>
        </w:rPr>
        <w:t>91</w:t>
      </w:r>
      <w:r w:rsidR="0015037D" w:rsidRPr="00360665">
        <w:rPr>
          <w:rFonts w:ascii="Times New Roman" w:hAnsi="Times New Roman" w:cs="Times New Roman"/>
          <w:bCs/>
          <w:lang w:val="pl-PL"/>
        </w:rPr>
        <w:t>/VI</w:t>
      </w:r>
      <w:r w:rsidR="00FD2524">
        <w:rPr>
          <w:rFonts w:ascii="Times New Roman" w:hAnsi="Times New Roman" w:cs="Times New Roman"/>
          <w:bCs/>
          <w:lang w:val="pl-PL"/>
        </w:rPr>
        <w:t>I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I/7/2019 Rady Miejskiej Konstancin-Jeziorna </w:t>
      </w:r>
      <w:r w:rsidR="0015037D">
        <w:rPr>
          <w:rFonts w:ascii="Times New Roman" w:hAnsi="Times New Roman" w:cs="Times New Roman"/>
          <w:bCs/>
          <w:lang w:val="pl-PL"/>
        </w:rPr>
        <w:br/>
      </w:r>
      <w:r w:rsidR="0015037D" w:rsidRPr="00360665">
        <w:rPr>
          <w:rFonts w:ascii="Times New Roman" w:hAnsi="Times New Roman" w:cs="Times New Roman"/>
          <w:bCs/>
          <w:lang w:val="pl-PL"/>
        </w:rPr>
        <w:t>z dnia 28 maja 2019 r.</w:t>
      </w:r>
      <w:r w:rsidR="0075710E" w:rsidRPr="0075710E">
        <w:rPr>
          <w:rFonts w:ascii="Times New Roman" w:hAnsi="Times New Roman" w:cs="Times New Roman"/>
          <w:bCs/>
          <w:lang w:val="pl-PL"/>
        </w:rPr>
        <w:t xml:space="preserve"> </w:t>
      </w:r>
      <w:r w:rsidR="0075710E">
        <w:rPr>
          <w:rFonts w:ascii="Times New Roman" w:hAnsi="Times New Roman" w:cs="Times New Roman"/>
          <w:bCs/>
          <w:lang w:val="pl-PL"/>
        </w:rPr>
        <w:t xml:space="preserve">w sprawie </w:t>
      </w:r>
      <w:r w:rsidR="0075710E" w:rsidRPr="0015037D">
        <w:rPr>
          <w:rFonts w:ascii="Times New Roman" w:hAnsi="Times New Roman" w:cs="Times New Roman"/>
          <w:bCs/>
          <w:lang w:val="pl-PL"/>
        </w:rPr>
        <w:t xml:space="preserve">wyrażenia zgody </w:t>
      </w:r>
      <w:r w:rsidR="00F71B8B">
        <w:rPr>
          <w:rFonts w:ascii="Times New Roman" w:hAnsi="Times New Roman" w:cs="Times New Roman"/>
          <w:bCs/>
          <w:lang w:val="pl-PL"/>
        </w:rPr>
        <w:t xml:space="preserve">na </w:t>
      </w:r>
      <w:r w:rsidR="0075710E">
        <w:rPr>
          <w:rFonts w:ascii="Times New Roman" w:hAnsi="Times New Roman" w:cs="Times New Roman"/>
          <w:bCs/>
          <w:lang w:val="pl-PL"/>
        </w:rPr>
        <w:t xml:space="preserve">udzielenie bonifikaty </w:t>
      </w:r>
      <w:r w:rsidR="00F71B8B">
        <w:rPr>
          <w:rFonts w:ascii="Times New Roman" w:hAnsi="Times New Roman" w:cs="Times New Roman"/>
          <w:bCs/>
          <w:lang w:val="pl-PL"/>
        </w:rPr>
        <w:br/>
      </w:r>
      <w:r w:rsidR="0075710E">
        <w:rPr>
          <w:rFonts w:ascii="Times New Roman" w:hAnsi="Times New Roman" w:cs="Times New Roman"/>
          <w:bCs/>
          <w:lang w:val="pl-PL"/>
        </w:rPr>
        <w:t xml:space="preserve">od sprzedaży nieruchomości położonych na terenie gminy Konstancin-Jeziorna </w:t>
      </w:r>
      <w:r w:rsidR="00F71B8B">
        <w:rPr>
          <w:rFonts w:ascii="Times New Roman" w:hAnsi="Times New Roman" w:cs="Times New Roman"/>
          <w:bCs/>
          <w:lang w:val="pl-PL"/>
        </w:rPr>
        <w:br/>
      </w:r>
      <w:r w:rsidR="0075710E">
        <w:rPr>
          <w:rFonts w:ascii="Times New Roman" w:hAnsi="Times New Roman" w:cs="Times New Roman"/>
          <w:bCs/>
          <w:lang w:val="pl-PL"/>
        </w:rPr>
        <w:t>w obrębach geodezyjnych 0015 Obory-Łyczyn oraz 0016 Obory</w:t>
      </w:r>
    </w:p>
    <w:p w14:paraId="24DE035C" w14:textId="77777777" w:rsidR="002D18DD" w:rsidRDefault="002D18DD" w:rsidP="00980BFB">
      <w:pPr>
        <w:jc w:val="center"/>
        <w:rPr>
          <w:rFonts w:ascii="Times New Roman" w:hAnsi="Times New Roman" w:cs="Times New Roman"/>
          <w:lang w:val="pl-PL"/>
        </w:rPr>
      </w:pPr>
    </w:p>
    <w:p w14:paraId="0F4E08F3" w14:textId="77777777" w:rsidR="00CC3A0F" w:rsidRDefault="00CC3A0F" w:rsidP="00CC3A0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§2.</w:t>
      </w:r>
      <w:r>
        <w:rPr>
          <w:rFonts w:ascii="Times New Roman" w:hAnsi="Times New Roman" w:cs="Times New Roman"/>
          <w:lang w:val="pl-PL"/>
        </w:rPr>
        <w:t xml:space="preserve"> </w:t>
      </w:r>
      <w:r w:rsidRPr="002D18DD">
        <w:rPr>
          <w:rFonts w:ascii="Times New Roman" w:hAnsi="Times New Roman" w:cs="Times New Roman"/>
          <w:lang w:val="pl-PL"/>
        </w:rPr>
        <w:t xml:space="preserve">Wykonanie uchwały powierza </w:t>
      </w:r>
      <w:r>
        <w:rPr>
          <w:rFonts w:ascii="Times New Roman" w:hAnsi="Times New Roman" w:cs="Times New Roman"/>
          <w:lang w:val="pl-PL"/>
        </w:rPr>
        <w:t xml:space="preserve">Burmistrzowi Gminy Konstancin-Jeziorna </w:t>
      </w:r>
    </w:p>
    <w:p w14:paraId="3FBA0CDF" w14:textId="77777777" w:rsidR="00CC3A0F" w:rsidRDefault="00CC3A0F" w:rsidP="00CC3A0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5F8CA27F" w14:textId="77777777" w:rsidR="00CC3A0F" w:rsidRPr="00FE1A74" w:rsidRDefault="00CC3A0F" w:rsidP="00CC3A0F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FE1A74">
        <w:rPr>
          <w:rFonts w:ascii="Times New Roman" w:hAnsi="Times New Roman" w:cs="Times New Roman"/>
          <w:b/>
          <w:lang w:val="pl-PL"/>
        </w:rPr>
        <w:t xml:space="preserve">§3. </w:t>
      </w:r>
      <w:r w:rsidRPr="00FE1A74">
        <w:rPr>
          <w:rFonts w:ascii="Times New Roman" w:hAnsi="Times New Roman" w:cs="Times New Roman"/>
          <w:lang w:val="pl-PL"/>
        </w:rPr>
        <w:t>Uchwała wchodzi w życie z dniem podjęcia</w:t>
      </w:r>
    </w:p>
    <w:p w14:paraId="7665140B" w14:textId="77777777" w:rsidR="002D18DD" w:rsidRPr="00980BFB" w:rsidRDefault="002D18DD" w:rsidP="00980BFB">
      <w:pPr>
        <w:jc w:val="both"/>
        <w:rPr>
          <w:rFonts w:ascii="Times New Roman" w:hAnsi="Times New Roman" w:cs="Times New Roman"/>
          <w:lang w:val="pl-PL"/>
        </w:rPr>
      </w:pPr>
    </w:p>
    <w:p w14:paraId="37EA3928" w14:textId="6C5AE37D" w:rsidR="004E3511" w:rsidRDefault="004E3511" w:rsidP="00490336">
      <w:pPr>
        <w:jc w:val="center"/>
        <w:rPr>
          <w:rFonts w:ascii="Times New Roman" w:hAnsi="Times New Roman" w:cs="Times New Roman"/>
          <w:lang w:val="pl-PL"/>
        </w:rPr>
      </w:pPr>
    </w:p>
    <w:p w14:paraId="75D61F47" w14:textId="77777777" w:rsidR="00C05266" w:rsidRDefault="00C05266" w:rsidP="00490336">
      <w:pPr>
        <w:jc w:val="center"/>
        <w:rPr>
          <w:rFonts w:ascii="Times New Roman" w:hAnsi="Times New Roman" w:cs="Times New Roman"/>
          <w:lang w:val="pl-PL"/>
        </w:rPr>
      </w:pPr>
    </w:p>
    <w:p w14:paraId="18863599" w14:textId="1EBEDE36" w:rsidR="00B937F8" w:rsidRDefault="00B937F8" w:rsidP="00490336">
      <w:pPr>
        <w:jc w:val="both"/>
        <w:rPr>
          <w:rFonts w:ascii="Times New Roman" w:hAnsi="Times New Roman" w:cs="Times New Roman"/>
          <w:lang w:val="pl-PL"/>
        </w:rPr>
      </w:pPr>
    </w:p>
    <w:p w14:paraId="7C4A5C70" w14:textId="77777777" w:rsidR="00490336" w:rsidRDefault="00490336" w:rsidP="00490336">
      <w:pPr>
        <w:rPr>
          <w:rFonts w:ascii="Times New Roman" w:hAnsi="Times New Roman" w:cs="Times New Roman"/>
          <w:lang w:val="pl-PL"/>
        </w:rPr>
      </w:pPr>
    </w:p>
    <w:p w14:paraId="4BC9253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7EA61BAD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4580B47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2A58F801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05D3FD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3AE53D2B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4C6E2E5E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20CDE27F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3735E64B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2BB1CE5A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2161638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AC9E8A5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631415D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CB8C496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187179A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E8C3DB7" w14:textId="275A62A5" w:rsidR="006F41BC" w:rsidRPr="00C2588C" w:rsidRDefault="006F41BC" w:rsidP="006F41BC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>UZASADNIENIE</w:t>
      </w:r>
    </w:p>
    <w:p w14:paraId="752863ED" w14:textId="77777777" w:rsidR="006F41BC" w:rsidRPr="00C2588C" w:rsidRDefault="006F41BC" w:rsidP="006F41BC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3C45C07B" w14:textId="77777777" w:rsidR="00F14D3F" w:rsidRPr="00C2588C" w:rsidRDefault="00F14D3F" w:rsidP="003A3FC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0144B91" w14:textId="5D21283E" w:rsidR="00C2588C" w:rsidRPr="003E64A3" w:rsidRDefault="003E64A3" w:rsidP="003E64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64A3">
        <w:rPr>
          <w:rFonts w:ascii="Times New Roman" w:hAnsi="Times New Roman" w:cs="Times New Roman"/>
          <w:b/>
          <w:sz w:val="22"/>
          <w:szCs w:val="22"/>
        </w:rPr>
        <w:t xml:space="preserve">Do uchwały Nr 115/VIII/9/2019 </w:t>
      </w:r>
      <w:r w:rsidR="00C2588C" w:rsidRPr="003E64A3">
        <w:rPr>
          <w:rFonts w:ascii="Times New Roman" w:hAnsi="Times New Roman" w:cs="Times New Roman"/>
          <w:b/>
          <w:sz w:val="22"/>
          <w:szCs w:val="22"/>
        </w:rPr>
        <w:t xml:space="preserve">Rady Miejskiej Konstancin-Jeziorna z dnia </w:t>
      </w:r>
      <w:r w:rsidRPr="003E64A3">
        <w:rPr>
          <w:rFonts w:ascii="Times New Roman" w:hAnsi="Times New Roman" w:cs="Times New Roman"/>
          <w:b/>
          <w:sz w:val="22"/>
          <w:szCs w:val="22"/>
        </w:rPr>
        <w:t>5 lipca 2019 roku</w:t>
      </w:r>
      <w:r w:rsidR="00C2588C" w:rsidRPr="003E64A3">
        <w:rPr>
          <w:rFonts w:ascii="Times New Roman" w:hAnsi="Times New Roman" w:cs="Times New Roman"/>
          <w:b/>
          <w:sz w:val="22"/>
          <w:szCs w:val="22"/>
        </w:rPr>
        <w:br/>
      </w:r>
      <w:r w:rsidR="00C2588C"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w sprawie uchylenia Uchwały nr 91/V</w:t>
      </w:r>
      <w:r w:rsidR="00FD2524"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="00C2588C"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II/7/2019 Rady Miejskiej Konstancin-Jeziorna z dnia 28 maja 2019 r. w sprawie wyrażenia zgody</w:t>
      </w:r>
      <w:r w:rsidR="00B5727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na</w:t>
      </w:r>
      <w:r w:rsidR="00C2588C"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udzielenie bonifikaty od </w:t>
      </w:r>
      <w:r w:rsidR="00E97D1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ceny </w:t>
      </w:r>
      <w:r w:rsidR="00C2588C"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sprzedaży nieruchomości położonych na terenie gminy Konstancin-Jeziorna w obrębach geodezyjnych 0015 Obory-Łyczyn oraz 0016 Obory</w:t>
      </w:r>
    </w:p>
    <w:p w14:paraId="2D44B317" w14:textId="3F974495" w:rsidR="00C2588C" w:rsidRPr="00C2588C" w:rsidRDefault="00C2588C" w:rsidP="006F41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2EF00E" w14:textId="77777777" w:rsidR="00C2588C" w:rsidRPr="00C2588C" w:rsidRDefault="00C2588C" w:rsidP="006F41BC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84606A7" w14:textId="151A58CA" w:rsidR="00F14D3F" w:rsidRPr="00C2588C" w:rsidRDefault="006F41BC" w:rsidP="00C2588C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sz w:val="22"/>
          <w:szCs w:val="22"/>
        </w:rPr>
        <w:t xml:space="preserve">Podczas obrad VII </w:t>
      </w:r>
      <w:r w:rsidR="00CA163C">
        <w:rPr>
          <w:rFonts w:ascii="Times New Roman" w:hAnsi="Times New Roman" w:cs="Times New Roman"/>
          <w:sz w:val="22"/>
          <w:szCs w:val="22"/>
        </w:rPr>
        <w:t>s</w:t>
      </w:r>
      <w:r w:rsidRPr="00C2588C">
        <w:rPr>
          <w:rFonts w:ascii="Times New Roman" w:hAnsi="Times New Roman" w:cs="Times New Roman"/>
          <w:sz w:val="22"/>
          <w:szCs w:val="22"/>
        </w:rPr>
        <w:t xml:space="preserve">esji Rady Miejskiej Konstancin-Jeziorna w dniu 28 maja 2019 roku Rada Miejska podjęła </w:t>
      </w:r>
      <w:r w:rsidR="00C2588C" w:rsidRPr="00C2588C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C2588C">
        <w:rPr>
          <w:rFonts w:ascii="Times New Roman" w:hAnsi="Times New Roman" w:cs="Times New Roman"/>
          <w:b/>
          <w:bCs/>
          <w:sz w:val="22"/>
          <w:szCs w:val="22"/>
        </w:rPr>
        <w:t xml:space="preserve">chwałę </w:t>
      </w:r>
      <w:r w:rsidR="00C2588C"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t>o numerze 91/VIII/7/2019</w:t>
      </w:r>
      <w:r w:rsidR="00C2588C" w:rsidRPr="00C2588C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bookmarkStart w:id="0" w:name="_GoBack"/>
      <w:bookmarkEnd w:id="0"/>
      <w:r w:rsidR="00F14D3F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</w:p>
    <w:p w14:paraId="5C13A762" w14:textId="2C44EA3D" w:rsidR="00264152" w:rsidRDefault="00F14D3F" w:rsidP="00F14D3F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Jednocześnie Radzie Miejskiej nie dostarczono odpowiednio wcześniej kluczowych dokumentów </w:t>
      </w:r>
      <w:r w:rsidR="002C73A6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 informacji związanych z użytkownikiem wieczystym oraz ujętymi w powyższej uchwale nieruchomościami. </w:t>
      </w:r>
      <w:r w:rsidR="00402741" w:rsidRPr="00402741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Radni, podejmując świadomie i racjonalnie uchwałę o tak dużym znaczeniu dla społeczności, powinni mieć pełną wiedzę o faktach i stanie spraw, a tego zostali pozbawieni</w:t>
      </w:r>
      <w:r w:rsidR="00402741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Brakowało danych takich jak np.: </w:t>
      </w:r>
      <w:r w:rsidR="0026415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dokumenty wycen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wskazując</w:t>
      </w:r>
      <w:r w:rsidR="0026415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ych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6C500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aktualną 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wartość w.w. nieruchomości, </w:t>
      </w:r>
      <w:r w:rsidR="0026415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raport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z negocjacji i ustaleń w formie pisemnej pomiędzy Szkołą Główną Gospodarstwa Wiejskiego w Warszawie a Gminą Konstancin-Jeziorna, informacji o planach użytkownika wieczystego wobec nieruchomości oraz informacji o całości zadłużenia użytkownika wieczystego wobec Gminy Konstancin Jeziorna.</w:t>
      </w:r>
    </w:p>
    <w:p w14:paraId="507A7AB2" w14:textId="1DE7FC00" w:rsidR="00F14D3F" w:rsidRPr="00C2588C" w:rsidRDefault="00F14D3F" w:rsidP="00F14D3F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Informację o pełnym stanie zadłużenia użytkownika wieczystego wobec Gminy Konstancin Jeziorna Burmistrz podał dopiero podczas dyskusji w trakcie sesji Rady Miejskiej w dniu </w:t>
      </w:r>
      <w:r w:rsidR="00B5727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28 maja 2019 r.</w:t>
      </w:r>
    </w:p>
    <w:p w14:paraId="42B0B4E1" w14:textId="398EBA28" w:rsidR="00F14D3F" w:rsidRPr="00C2588C" w:rsidRDefault="00F14D3F" w:rsidP="00F14D3F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Informację w formie pisemnej dotyczącą relacji i rozmów pomiędzy Szkołą Główną Gospodarstwa Wiejskiego w Warszawie a Gminą Konstancin-Jeziorna -  Rada Miejska otrzymała pismem od Burmistrza do Przewodniczącej Rady Miejskiej dopiero w dniu</w:t>
      </w:r>
      <w:r w:rsidR="002C73A6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24 czerwca 2019 r. Podczas sesji Rady Miejskiej </w:t>
      </w:r>
      <w:r w:rsidR="002C73A6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 dniu 25 czerwca 2019 r. w punkcie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>Wystąpienia mieszkańców</w:t>
      </w:r>
      <w:r w:rsidRPr="00C2588C">
        <w:rPr>
          <w:rFonts w:ascii="Times New Roman" w:hAnsi="Times New Roman" w:cs="Times New Roman"/>
          <w:sz w:val="22"/>
          <w:szCs w:val="22"/>
        </w:rPr>
        <w:t xml:space="preserve"> dzięki opinii publicznej zostały udostępnione nowe fakty w sprawie. Mają one istotne znaczenie dla powyższej </w:t>
      </w:r>
      <w:r w:rsidRPr="007033FD">
        <w:rPr>
          <w:rFonts w:ascii="Times New Roman" w:hAnsi="Times New Roman" w:cs="Times New Roman"/>
          <w:b/>
          <w:bCs/>
          <w:sz w:val="22"/>
          <w:szCs w:val="22"/>
        </w:rPr>
        <w:t xml:space="preserve">Uchwały 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9</w:t>
      </w:r>
      <w:r w:rsidR="007033FD"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1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/VIII/7/2019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Jednym z nich jest fakt iż użytkownik wieczysty na swojej oficjalnej stronie internetowej opublikował jeszcze przed Uchwałą Rady Miejskiej </w:t>
      </w:r>
      <w:r w:rsidR="00B5727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(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 bez jej wiedzy) dokument o nazwie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Wykaz nieruchomości przeznaczonych do zbycia będących w posiadaniu Szkoły Głównej Gospodarstwa Wiejskiego w Warszawie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ujawniając tym samym swoje plany sprzedaży wobec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działki nr 92/2 z obrębu 0015 o powierzchni 434 000 m², KW WA5M//00299349/2. </w:t>
      </w:r>
    </w:p>
    <w:p w14:paraId="7E4A7711" w14:textId="5AC67E4A" w:rsidR="000B17E9" w:rsidRPr="00C2588C" w:rsidRDefault="006F41BC" w:rsidP="003A3FCC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sz w:val="22"/>
          <w:szCs w:val="22"/>
          <w:lang w:val="pl-PL"/>
        </w:rPr>
        <w:t xml:space="preserve">W związku z powyższym uznaje się za racjonalne uchylenie 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Uchwały nr 91/VIII/7/2019</w:t>
      </w:r>
      <w:r w:rsidRPr="00C2588C">
        <w:rPr>
          <w:rFonts w:ascii="Times New Roman" w:hAnsi="Times New Roman" w:cs="Times New Roman"/>
          <w:sz w:val="22"/>
          <w:szCs w:val="22"/>
          <w:lang w:val="pl-PL"/>
        </w:rPr>
        <w:t xml:space="preserve"> Konstancin-Jeziorna.</w:t>
      </w:r>
    </w:p>
    <w:sectPr w:rsidR="000B17E9" w:rsidRPr="00C2588C" w:rsidSect="002C73A6">
      <w:pgSz w:w="11900" w:h="16840"/>
      <w:pgMar w:top="993" w:right="126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DD867" w14:textId="77777777" w:rsidR="00B951A4" w:rsidRDefault="00B951A4" w:rsidP="00B33165">
      <w:r>
        <w:separator/>
      </w:r>
    </w:p>
  </w:endnote>
  <w:endnote w:type="continuationSeparator" w:id="0">
    <w:p w14:paraId="0F347A7C" w14:textId="77777777" w:rsidR="00B951A4" w:rsidRDefault="00B951A4" w:rsidP="00B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72AB" w14:textId="77777777" w:rsidR="00B951A4" w:rsidRDefault="00B951A4" w:rsidP="00B33165">
      <w:r>
        <w:separator/>
      </w:r>
    </w:p>
  </w:footnote>
  <w:footnote w:type="continuationSeparator" w:id="0">
    <w:p w14:paraId="45448038" w14:textId="77777777" w:rsidR="00B951A4" w:rsidRDefault="00B951A4" w:rsidP="00B3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5E75"/>
    <w:multiLevelType w:val="hybridMultilevel"/>
    <w:tmpl w:val="622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841"/>
    <w:multiLevelType w:val="hybridMultilevel"/>
    <w:tmpl w:val="41FC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54E"/>
    <w:multiLevelType w:val="hybridMultilevel"/>
    <w:tmpl w:val="B040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62586"/>
    <w:multiLevelType w:val="hybridMultilevel"/>
    <w:tmpl w:val="8F14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036"/>
    <w:multiLevelType w:val="hybridMultilevel"/>
    <w:tmpl w:val="78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C"/>
    <w:rsid w:val="0004660E"/>
    <w:rsid w:val="00057A8D"/>
    <w:rsid w:val="00092BF6"/>
    <w:rsid w:val="00097818"/>
    <w:rsid w:val="000A1847"/>
    <w:rsid w:val="000B17E9"/>
    <w:rsid w:val="000B3E79"/>
    <w:rsid w:val="000B5BD3"/>
    <w:rsid w:val="000C5941"/>
    <w:rsid w:val="000D27E4"/>
    <w:rsid w:val="00126331"/>
    <w:rsid w:val="0015037D"/>
    <w:rsid w:val="00153051"/>
    <w:rsid w:val="001A5B03"/>
    <w:rsid w:val="001C57F4"/>
    <w:rsid w:val="001D759C"/>
    <w:rsid w:val="001F4FFF"/>
    <w:rsid w:val="0020248E"/>
    <w:rsid w:val="00224CB9"/>
    <w:rsid w:val="00226306"/>
    <w:rsid w:val="00245B72"/>
    <w:rsid w:val="00264152"/>
    <w:rsid w:val="002C73A6"/>
    <w:rsid w:val="002D18DD"/>
    <w:rsid w:val="002D63D7"/>
    <w:rsid w:val="002E78C4"/>
    <w:rsid w:val="002F6B92"/>
    <w:rsid w:val="00360665"/>
    <w:rsid w:val="003A3FCC"/>
    <w:rsid w:val="003A7C87"/>
    <w:rsid w:val="003C363E"/>
    <w:rsid w:val="003D2C7A"/>
    <w:rsid w:val="003E64A3"/>
    <w:rsid w:val="00402741"/>
    <w:rsid w:val="00422B7A"/>
    <w:rsid w:val="004423E8"/>
    <w:rsid w:val="00465AD9"/>
    <w:rsid w:val="00490336"/>
    <w:rsid w:val="0049167F"/>
    <w:rsid w:val="0049332B"/>
    <w:rsid w:val="004B3AC8"/>
    <w:rsid w:val="004C1473"/>
    <w:rsid w:val="004D6CD3"/>
    <w:rsid w:val="004E3511"/>
    <w:rsid w:val="004E6733"/>
    <w:rsid w:val="004F352D"/>
    <w:rsid w:val="00515B74"/>
    <w:rsid w:val="005C001D"/>
    <w:rsid w:val="005F095B"/>
    <w:rsid w:val="005F4494"/>
    <w:rsid w:val="00626645"/>
    <w:rsid w:val="00655B4C"/>
    <w:rsid w:val="00667939"/>
    <w:rsid w:val="006C5002"/>
    <w:rsid w:val="006F1C35"/>
    <w:rsid w:val="006F41BC"/>
    <w:rsid w:val="006F4270"/>
    <w:rsid w:val="007033FD"/>
    <w:rsid w:val="00731A67"/>
    <w:rsid w:val="00743445"/>
    <w:rsid w:val="0074445B"/>
    <w:rsid w:val="0075710E"/>
    <w:rsid w:val="007673F7"/>
    <w:rsid w:val="00797AF6"/>
    <w:rsid w:val="007A044E"/>
    <w:rsid w:val="007D0EE6"/>
    <w:rsid w:val="007D2B0B"/>
    <w:rsid w:val="007F64F5"/>
    <w:rsid w:val="00830819"/>
    <w:rsid w:val="00841EDC"/>
    <w:rsid w:val="00843A69"/>
    <w:rsid w:val="0087214C"/>
    <w:rsid w:val="008B0290"/>
    <w:rsid w:val="008B3B2A"/>
    <w:rsid w:val="008B62BE"/>
    <w:rsid w:val="008F5E88"/>
    <w:rsid w:val="00980BFB"/>
    <w:rsid w:val="0099260E"/>
    <w:rsid w:val="009C61D8"/>
    <w:rsid w:val="009D5131"/>
    <w:rsid w:val="00A1144B"/>
    <w:rsid w:val="00A31223"/>
    <w:rsid w:val="00A47672"/>
    <w:rsid w:val="00A52EA1"/>
    <w:rsid w:val="00A72143"/>
    <w:rsid w:val="00A9330F"/>
    <w:rsid w:val="00B33165"/>
    <w:rsid w:val="00B57272"/>
    <w:rsid w:val="00B723D0"/>
    <w:rsid w:val="00B72824"/>
    <w:rsid w:val="00B754C6"/>
    <w:rsid w:val="00B82C9E"/>
    <w:rsid w:val="00B8517D"/>
    <w:rsid w:val="00B937F8"/>
    <w:rsid w:val="00B951A4"/>
    <w:rsid w:val="00BC1925"/>
    <w:rsid w:val="00C01D46"/>
    <w:rsid w:val="00C05266"/>
    <w:rsid w:val="00C2588C"/>
    <w:rsid w:val="00CA1230"/>
    <w:rsid w:val="00CA163C"/>
    <w:rsid w:val="00CC3A0F"/>
    <w:rsid w:val="00CE6BEE"/>
    <w:rsid w:val="00D30CBF"/>
    <w:rsid w:val="00D617B4"/>
    <w:rsid w:val="00D627D8"/>
    <w:rsid w:val="00D65167"/>
    <w:rsid w:val="00DA6943"/>
    <w:rsid w:val="00DC5F1D"/>
    <w:rsid w:val="00DD21FD"/>
    <w:rsid w:val="00E2127F"/>
    <w:rsid w:val="00E97D18"/>
    <w:rsid w:val="00EA15A3"/>
    <w:rsid w:val="00EC22AD"/>
    <w:rsid w:val="00EF5A73"/>
    <w:rsid w:val="00F14D3F"/>
    <w:rsid w:val="00F60428"/>
    <w:rsid w:val="00F651D4"/>
    <w:rsid w:val="00F71B8B"/>
    <w:rsid w:val="00FA57C3"/>
    <w:rsid w:val="00FB4F65"/>
    <w:rsid w:val="00FD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EF8D"/>
  <w15:docId w15:val="{87956838-A45C-4050-BFEF-F459D1E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65"/>
  </w:style>
  <w:style w:type="paragraph" w:styleId="Stopka">
    <w:name w:val="footer"/>
    <w:basedOn w:val="Normalny"/>
    <w:link w:val="Stopka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65"/>
  </w:style>
  <w:style w:type="character" w:styleId="Uwydatnienie">
    <w:name w:val="Emphasis"/>
    <w:basedOn w:val="Domylnaczcionkaakapitu"/>
    <w:uiPriority w:val="20"/>
    <w:qFormat/>
    <w:rsid w:val="00EA15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3786-FDC9-451D-85E9-05E669E8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Joanna Bednarczyk</cp:lastModifiedBy>
  <cp:revision>27</cp:revision>
  <cp:lastPrinted>2017-04-05T16:59:00Z</cp:lastPrinted>
  <dcterms:created xsi:type="dcterms:W3CDTF">2019-06-26T08:48:00Z</dcterms:created>
  <dcterms:modified xsi:type="dcterms:W3CDTF">2019-07-08T10:15:00Z</dcterms:modified>
</cp:coreProperties>
</file>