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Ogłoszenie nr 564243-N-2020 z dnia 2020-07-20 r.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jc w:val="center"/>
        <w:rPr>
          <w:rFonts w:ascii="Times New Roman" w:eastAsia="Times New Roman" w:hAnsi="Times New Roman" w:cs="Times New Roman"/>
          <w:b/>
          <w:bCs/>
          <w:color w:val="000000"/>
          <w:sz w:val="27"/>
          <w:szCs w:val="27"/>
          <w:lang w:eastAsia="pl-PL"/>
        </w:rPr>
      </w:pPr>
      <w:r w:rsidRPr="002F05EB">
        <w:rPr>
          <w:rFonts w:ascii="Times New Roman" w:eastAsia="Times New Roman" w:hAnsi="Times New Roman" w:cs="Times New Roman"/>
          <w:b/>
          <w:bCs/>
          <w:color w:val="000000"/>
          <w:sz w:val="27"/>
          <w:szCs w:val="27"/>
          <w:lang w:eastAsia="pl-PL"/>
        </w:rPr>
        <w:t>Gmina Konstancin-Jeziorna, Urząd Miasta i Gminy Konstancin-Jeziorna: Budowa drogi gminnej (klasy D) do parkingu przy ulicy Kolejowej w Konstancinie-Jeziornie</w:t>
      </w:r>
      <w:r w:rsidRPr="002F05EB">
        <w:rPr>
          <w:rFonts w:ascii="Times New Roman" w:eastAsia="Times New Roman" w:hAnsi="Times New Roman" w:cs="Times New Roman"/>
          <w:b/>
          <w:bCs/>
          <w:color w:val="000000"/>
          <w:sz w:val="27"/>
          <w:szCs w:val="27"/>
          <w:lang w:eastAsia="pl-PL"/>
        </w:rPr>
        <w:br/>
        <w:t xml:space="preserve">OGŁOSZENIE O ZAMÓWIENIU - Roboty budowlane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Zamieszczanie ogłoszenia:</w:t>
      </w:r>
      <w:r w:rsidRPr="002F05EB">
        <w:rPr>
          <w:rFonts w:ascii="Times New Roman" w:eastAsia="Times New Roman" w:hAnsi="Times New Roman" w:cs="Times New Roman"/>
          <w:color w:val="000000"/>
          <w:sz w:val="24"/>
          <w:szCs w:val="24"/>
          <w:lang w:eastAsia="pl-PL"/>
        </w:rPr>
        <w:t xml:space="preserve"> Zamieszczanie obowiązkowe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Ogłoszenie dotyczy:</w:t>
      </w:r>
      <w:r w:rsidRPr="002F05EB">
        <w:rPr>
          <w:rFonts w:ascii="Times New Roman" w:eastAsia="Times New Roman" w:hAnsi="Times New Roman" w:cs="Times New Roman"/>
          <w:color w:val="000000"/>
          <w:sz w:val="24"/>
          <w:szCs w:val="24"/>
          <w:lang w:eastAsia="pl-PL"/>
        </w:rPr>
        <w:t xml:space="preserve"> Zamówienia publicznego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Nazwa projektu lub programu</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b/>
          <w:bCs/>
          <w:color w:val="000000"/>
          <w:sz w:val="27"/>
          <w:szCs w:val="27"/>
          <w:lang w:eastAsia="pl-PL"/>
        </w:rPr>
      </w:pPr>
      <w:r w:rsidRPr="002F05EB">
        <w:rPr>
          <w:rFonts w:ascii="Times New Roman" w:eastAsia="Times New Roman" w:hAnsi="Times New Roman" w:cs="Times New Roman"/>
          <w:b/>
          <w:bCs/>
          <w:color w:val="000000"/>
          <w:sz w:val="27"/>
          <w:szCs w:val="27"/>
          <w:u w:val="single"/>
          <w:lang w:eastAsia="pl-PL"/>
        </w:rPr>
        <w:t>SEKCJA I: ZAMAWIAJĄCY</w:t>
      </w:r>
      <w:r w:rsidRPr="002F05EB">
        <w:rPr>
          <w:rFonts w:ascii="Times New Roman" w:eastAsia="Times New Roman" w:hAnsi="Times New Roman" w:cs="Times New Roman"/>
          <w:b/>
          <w:bCs/>
          <w:color w:val="000000"/>
          <w:sz w:val="27"/>
          <w:szCs w:val="27"/>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Postępowanie przeprowadza centralny zamawiający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Postępowanie jest przeprowadzane wspólnie przez zamawiających</w:t>
      </w:r>
      <w:r w:rsidRPr="002F05EB">
        <w:rPr>
          <w:rFonts w:ascii="Times New Roman" w:eastAsia="Times New Roman" w:hAnsi="Times New Roman" w:cs="Times New Roman"/>
          <w:color w:val="000000"/>
          <w:sz w:val="24"/>
          <w:szCs w:val="24"/>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Informacje dodatkowe:</w:t>
      </w:r>
      <w:r w:rsidRPr="002F05EB">
        <w:rPr>
          <w:rFonts w:ascii="Times New Roman" w:eastAsia="Times New Roman" w:hAnsi="Times New Roman" w:cs="Times New Roman"/>
          <w:color w:val="000000"/>
          <w:sz w:val="24"/>
          <w:szCs w:val="24"/>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 1) NAZWA I ADRES: </w:t>
      </w:r>
      <w:r w:rsidRPr="002F05EB">
        <w:rPr>
          <w:rFonts w:ascii="Times New Roman" w:eastAsia="Times New Roman" w:hAnsi="Times New Roman" w:cs="Times New Roman"/>
          <w:color w:val="000000"/>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2F05EB">
        <w:rPr>
          <w:rFonts w:ascii="Times New Roman" w:eastAsia="Times New Roman" w:hAnsi="Times New Roman" w:cs="Times New Roman"/>
          <w:color w:val="000000"/>
          <w:sz w:val="24"/>
          <w:szCs w:val="24"/>
          <w:lang w:eastAsia="pl-PL"/>
        </w:rPr>
        <w:br/>
        <w:t xml:space="preserve">Adres strony internetowej (URL): https://konstancinjeziorna.pl </w:t>
      </w:r>
      <w:r w:rsidRPr="002F05EB">
        <w:rPr>
          <w:rFonts w:ascii="Times New Roman" w:eastAsia="Times New Roman" w:hAnsi="Times New Roman" w:cs="Times New Roman"/>
          <w:color w:val="000000"/>
          <w:sz w:val="24"/>
          <w:szCs w:val="24"/>
          <w:lang w:eastAsia="pl-PL"/>
        </w:rPr>
        <w:br/>
        <w:t xml:space="preserve">Adres profilu nabywcy: </w:t>
      </w:r>
      <w:r w:rsidRPr="002F05EB">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 2) RODZAJ ZAMAWIAJĄCEGO: </w:t>
      </w:r>
      <w:r w:rsidRPr="002F05EB">
        <w:rPr>
          <w:rFonts w:ascii="Times New Roman" w:eastAsia="Times New Roman" w:hAnsi="Times New Roman" w:cs="Times New Roman"/>
          <w:color w:val="000000"/>
          <w:sz w:val="24"/>
          <w:szCs w:val="24"/>
          <w:lang w:eastAsia="pl-PL"/>
        </w:rPr>
        <w:t xml:space="preserve">Administracja samorządowa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I.3) WSPÓLNE UDZIELANIE ZAMÓWIENIA </w:t>
      </w:r>
      <w:r w:rsidRPr="002F05EB">
        <w:rPr>
          <w:rFonts w:ascii="Times New Roman" w:eastAsia="Times New Roman" w:hAnsi="Times New Roman" w:cs="Times New Roman"/>
          <w:b/>
          <w:bCs/>
          <w:i/>
          <w:iCs/>
          <w:color w:val="000000"/>
          <w:sz w:val="24"/>
          <w:szCs w:val="24"/>
          <w:lang w:eastAsia="pl-PL"/>
        </w:rPr>
        <w:t>(jeżeli dotyczy)</w:t>
      </w:r>
      <w:r w:rsidRPr="002F05EB">
        <w:rPr>
          <w:rFonts w:ascii="Times New Roman" w:eastAsia="Times New Roman" w:hAnsi="Times New Roman" w:cs="Times New Roman"/>
          <w:b/>
          <w:bCs/>
          <w:color w:val="000000"/>
          <w:sz w:val="24"/>
          <w:szCs w:val="24"/>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2F05EB">
        <w:rPr>
          <w:rFonts w:ascii="Times New Roman" w:eastAsia="Times New Roman" w:hAnsi="Times New Roman" w:cs="Times New Roman"/>
          <w:color w:val="000000"/>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I.4) KOMUNIKACJA: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2F05EB">
        <w:rPr>
          <w:rFonts w:ascii="Times New Roman" w:eastAsia="Times New Roman" w:hAnsi="Times New Roman" w:cs="Times New Roman"/>
          <w:color w:val="000000"/>
          <w:sz w:val="24"/>
          <w:szCs w:val="24"/>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Tak </w:t>
      </w:r>
      <w:r w:rsidRPr="002F05EB">
        <w:rPr>
          <w:rFonts w:ascii="Times New Roman" w:eastAsia="Times New Roman" w:hAnsi="Times New Roman" w:cs="Times New Roman"/>
          <w:color w:val="000000"/>
          <w:sz w:val="24"/>
          <w:szCs w:val="24"/>
          <w:lang w:eastAsia="pl-PL"/>
        </w:rPr>
        <w:br/>
        <w:t xml:space="preserve">https://bip.konstancinjeziorna.pl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Tak </w:t>
      </w:r>
      <w:r w:rsidRPr="002F05EB">
        <w:rPr>
          <w:rFonts w:ascii="Times New Roman" w:eastAsia="Times New Roman" w:hAnsi="Times New Roman" w:cs="Times New Roman"/>
          <w:color w:val="000000"/>
          <w:sz w:val="24"/>
          <w:szCs w:val="24"/>
          <w:lang w:eastAsia="pl-PL"/>
        </w:rPr>
        <w:br/>
        <w:t xml:space="preserve">https://bip.konstancinjeziorna.pl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Oferty lub wnioski o dopuszczenie do udziału w postępowaniu należy przesyłać:</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Elektronicznie</w:t>
      </w:r>
      <w:r w:rsidRPr="002F05EB">
        <w:rPr>
          <w:rFonts w:ascii="Times New Roman" w:eastAsia="Times New Roman" w:hAnsi="Times New Roman" w:cs="Times New Roman"/>
          <w:color w:val="000000"/>
          <w:sz w:val="24"/>
          <w:szCs w:val="24"/>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r w:rsidRPr="002F05EB">
        <w:rPr>
          <w:rFonts w:ascii="Times New Roman" w:eastAsia="Times New Roman" w:hAnsi="Times New Roman" w:cs="Times New Roman"/>
          <w:color w:val="000000"/>
          <w:sz w:val="24"/>
          <w:szCs w:val="24"/>
          <w:lang w:eastAsia="pl-PL"/>
        </w:rPr>
        <w:br/>
        <w:t xml:space="preserve">adres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Nie </w:t>
      </w:r>
      <w:r w:rsidRPr="002F05EB">
        <w:rPr>
          <w:rFonts w:ascii="Times New Roman" w:eastAsia="Times New Roman" w:hAnsi="Times New Roman" w:cs="Times New Roman"/>
          <w:color w:val="000000"/>
          <w:sz w:val="24"/>
          <w:szCs w:val="24"/>
          <w:lang w:eastAsia="pl-PL"/>
        </w:rPr>
        <w:br/>
        <w:t xml:space="preserve">Inny sposób: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lastRenderedPageBreak/>
        <w:t>Wymagane jest przesłanie ofert lub wniosków o dopuszczenie do udziału w postępowaniu w inny sposób:</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Tak </w:t>
      </w:r>
      <w:r w:rsidRPr="002F05EB">
        <w:rPr>
          <w:rFonts w:ascii="Times New Roman" w:eastAsia="Times New Roman" w:hAnsi="Times New Roman" w:cs="Times New Roman"/>
          <w:color w:val="000000"/>
          <w:sz w:val="24"/>
          <w:szCs w:val="24"/>
          <w:lang w:eastAsia="pl-PL"/>
        </w:rPr>
        <w:br/>
        <w:t xml:space="preserve">Inny sposób: </w:t>
      </w:r>
      <w:r w:rsidRPr="002F05EB">
        <w:rPr>
          <w:rFonts w:ascii="Times New Roman" w:eastAsia="Times New Roman" w:hAnsi="Times New Roman" w:cs="Times New Roman"/>
          <w:color w:val="000000"/>
          <w:sz w:val="24"/>
          <w:szCs w:val="24"/>
          <w:lang w:eastAsia="pl-PL"/>
        </w:rPr>
        <w:br/>
        <w:t xml:space="preserve">osobiście, kurierem lub pocztą </w:t>
      </w:r>
      <w:r w:rsidRPr="002F05EB">
        <w:rPr>
          <w:rFonts w:ascii="Times New Roman" w:eastAsia="Times New Roman" w:hAnsi="Times New Roman" w:cs="Times New Roman"/>
          <w:color w:val="000000"/>
          <w:sz w:val="24"/>
          <w:szCs w:val="24"/>
          <w:lang w:eastAsia="pl-PL"/>
        </w:rPr>
        <w:br/>
        <w:t xml:space="preserve">Adres: </w:t>
      </w:r>
      <w:r w:rsidRPr="002F05EB">
        <w:rPr>
          <w:rFonts w:ascii="Times New Roman" w:eastAsia="Times New Roman" w:hAnsi="Times New Roman" w:cs="Times New Roman"/>
          <w:color w:val="000000"/>
          <w:sz w:val="24"/>
          <w:szCs w:val="24"/>
          <w:lang w:eastAsia="pl-PL"/>
        </w:rPr>
        <w:br/>
        <w:t xml:space="preserve">Urząd Miasta i Gminy Konstancin-Jeziorna, ul. Piaseczyńska 77, 05-520 Konstancin-Jeziorna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2F05EB">
        <w:rPr>
          <w:rFonts w:ascii="Times New Roman" w:eastAsia="Times New Roman" w:hAnsi="Times New Roman" w:cs="Times New Roman"/>
          <w:color w:val="000000"/>
          <w:sz w:val="24"/>
          <w:szCs w:val="24"/>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r w:rsidRPr="002F05EB">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b/>
          <w:bCs/>
          <w:color w:val="000000"/>
          <w:sz w:val="27"/>
          <w:szCs w:val="27"/>
          <w:lang w:eastAsia="pl-PL"/>
        </w:rPr>
      </w:pPr>
      <w:r w:rsidRPr="002F05EB">
        <w:rPr>
          <w:rFonts w:ascii="Times New Roman" w:eastAsia="Times New Roman" w:hAnsi="Times New Roman" w:cs="Times New Roman"/>
          <w:b/>
          <w:bCs/>
          <w:color w:val="000000"/>
          <w:sz w:val="27"/>
          <w:szCs w:val="27"/>
          <w:u w:val="single"/>
          <w:lang w:eastAsia="pl-PL"/>
        </w:rPr>
        <w:t xml:space="preserve">SEKCJA II: PRZEDMIOT ZAMÓWIENIA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II.1) Nazwa nadana zamówieniu przez zamawiającego: </w:t>
      </w:r>
      <w:r w:rsidRPr="002F05EB">
        <w:rPr>
          <w:rFonts w:ascii="Times New Roman" w:eastAsia="Times New Roman" w:hAnsi="Times New Roman" w:cs="Times New Roman"/>
          <w:color w:val="000000"/>
          <w:sz w:val="24"/>
          <w:szCs w:val="24"/>
          <w:lang w:eastAsia="pl-PL"/>
        </w:rPr>
        <w:t xml:space="preserve">Budowa drogi gminnej (klasy D) do parkingu przy ulicy Kolejowej w Konstancinie-Jeziornie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Numer referencyjny: </w:t>
      </w:r>
      <w:r w:rsidRPr="002F05EB">
        <w:rPr>
          <w:rFonts w:ascii="Times New Roman" w:eastAsia="Times New Roman" w:hAnsi="Times New Roman" w:cs="Times New Roman"/>
          <w:color w:val="000000"/>
          <w:sz w:val="24"/>
          <w:szCs w:val="24"/>
          <w:lang w:eastAsia="pl-PL"/>
        </w:rPr>
        <w:t xml:space="preserve">ZP.271.26.2020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2F05EB" w:rsidRPr="002F05EB" w:rsidRDefault="002F05EB" w:rsidP="002F05EB">
      <w:pPr>
        <w:spacing w:after="0" w:line="450" w:lineRule="atLeast"/>
        <w:jc w:val="both"/>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II.2) Rodzaj zamówienia: </w:t>
      </w:r>
      <w:r w:rsidRPr="002F05EB">
        <w:rPr>
          <w:rFonts w:ascii="Times New Roman" w:eastAsia="Times New Roman" w:hAnsi="Times New Roman" w:cs="Times New Roman"/>
          <w:color w:val="000000"/>
          <w:sz w:val="24"/>
          <w:szCs w:val="24"/>
          <w:lang w:eastAsia="pl-PL"/>
        </w:rPr>
        <w:t xml:space="preserve">Roboty budowlane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II.3) Informacja o możliwości składania ofert częściowych</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Zamówienie podzielone jest na części: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II.4) Krótki opis przedmiotu zamówienia </w:t>
      </w:r>
      <w:r w:rsidRPr="002F05EB">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2F05EB">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2F05EB">
        <w:rPr>
          <w:rFonts w:ascii="Times New Roman" w:eastAsia="Times New Roman" w:hAnsi="Times New Roman" w:cs="Times New Roman"/>
          <w:color w:val="000000"/>
          <w:sz w:val="24"/>
          <w:szCs w:val="24"/>
          <w:lang w:eastAsia="pl-PL"/>
        </w:rPr>
        <w:t xml:space="preserve">1. Roboty budowlane będą obejmować branże drogową, sanitarną, elektryczną, oraz kanał technologiczny. 1) Roboty budowlane branży drogowej będą polegały na wyznaczeniu geodezyjnym elementów związanych z wykonaniem robót budowlanych, wykonaniu korytowania, warstwy </w:t>
      </w:r>
      <w:proofErr w:type="spellStart"/>
      <w:r w:rsidRPr="002F05EB">
        <w:rPr>
          <w:rFonts w:ascii="Times New Roman" w:eastAsia="Times New Roman" w:hAnsi="Times New Roman" w:cs="Times New Roman"/>
          <w:color w:val="000000"/>
          <w:sz w:val="24"/>
          <w:szCs w:val="24"/>
          <w:lang w:eastAsia="pl-PL"/>
        </w:rPr>
        <w:t>mrozoochronnej</w:t>
      </w:r>
      <w:proofErr w:type="spellEnd"/>
      <w:r w:rsidRPr="002F05EB">
        <w:rPr>
          <w:rFonts w:ascii="Times New Roman" w:eastAsia="Times New Roman" w:hAnsi="Times New Roman" w:cs="Times New Roman"/>
          <w:color w:val="000000"/>
          <w:sz w:val="24"/>
          <w:szCs w:val="24"/>
          <w:lang w:eastAsia="pl-PL"/>
        </w:rPr>
        <w:t xml:space="preserve">, podbudowy, nawierzchni jezdni oraz miejsc postojowych z kostki betonowej grubości 8 cm, chodnika z kostki betonowej grubości 6 cm. Jezdnie, miejsca postojowe oraz chodnik należy wykonać odpowiednio w krawężniku lub oporniku lub obrzeżu, zgodnie z dokumentacją projektową. Drogę należy oznakować zgodnie z projektem stałej organizacji ruchu. 2) Roboty budowlane branży elektrycznej będą polegały na budowę linii elektroenergetycznej, kablowej typu YAKXS 5*25 mm²; montażu 6 słupów stożkowych, aluminiowych oświetlenia drogowego na fundamentach prefabrykowanych, montażu na słupach opraw oświetleniowych typu LED, wykonaniu instalacji przeciwporażeniowej dla wykonanego oświetlenia oraz niezbędnych pomiarów elektrycznych. 3) Roboty budowlane branży sanitarnej będą polegały na budowie systemu kanalizacji deszczowej z rur PCV-U o średnicy 400 mm, </w:t>
      </w:r>
      <w:proofErr w:type="spellStart"/>
      <w:r w:rsidRPr="002F05EB">
        <w:rPr>
          <w:rFonts w:ascii="Times New Roman" w:eastAsia="Times New Roman" w:hAnsi="Times New Roman" w:cs="Times New Roman"/>
          <w:color w:val="000000"/>
          <w:sz w:val="24"/>
          <w:szCs w:val="24"/>
          <w:lang w:eastAsia="pl-PL"/>
        </w:rPr>
        <w:t>przykanalików</w:t>
      </w:r>
      <w:proofErr w:type="spellEnd"/>
      <w:r w:rsidRPr="002F05EB">
        <w:rPr>
          <w:rFonts w:ascii="Times New Roman" w:eastAsia="Times New Roman" w:hAnsi="Times New Roman" w:cs="Times New Roman"/>
          <w:color w:val="000000"/>
          <w:sz w:val="24"/>
          <w:szCs w:val="24"/>
          <w:lang w:eastAsia="pl-PL"/>
        </w:rPr>
        <w:t xml:space="preserve"> z rur PCV-U o średnicy 200 mm, studni ściekowych o średnicy fi 500 mm z kratą żeliwną, przejazdową D – 400. W robotach budowlanych należy zastosować studzienki deszczowe wyposażone w podwieszane wiaderka osadcze, studzienki rewizyjne o średnicy fi 1000 mm pokryte płytą DN 1200/60 z włazem żeliwnym klasy DN 0,6 m oraz pierścieniem odciążającym. Kanał technologiczny należy wykonać zgodnie z dokumentacją projektową. 4) Roboty budowlane należy realizować zgodnie z dokumentacją projektową i specyfikacją techniczną wykonania i </w:t>
      </w:r>
      <w:r w:rsidRPr="002F05EB">
        <w:rPr>
          <w:rFonts w:ascii="Times New Roman" w:eastAsia="Times New Roman" w:hAnsi="Times New Roman" w:cs="Times New Roman"/>
          <w:color w:val="000000"/>
          <w:sz w:val="24"/>
          <w:szCs w:val="24"/>
          <w:lang w:eastAsia="pl-PL"/>
        </w:rPr>
        <w:lastRenderedPageBreak/>
        <w:t>odbioru robót (</w:t>
      </w:r>
      <w:proofErr w:type="spellStart"/>
      <w:r w:rsidRPr="002F05EB">
        <w:rPr>
          <w:rFonts w:ascii="Times New Roman" w:eastAsia="Times New Roman" w:hAnsi="Times New Roman" w:cs="Times New Roman"/>
          <w:color w:val="000000"/>
          <w:sz w:val="24"/>
          <w:szCs w:val="24"/>
          <w:lang w:eastAsia="pl-PL"/>
        </w:rPr>
        <w:t>STWiOR</w:t>
      </w:r>
      <w:proofErr w:type="spellEnd"/>
      <w:r w:rsidRPr="002F05EB">
        <w:rPr>
          <w:rFonts w:ascii="Times New Roman" w:eastAsia="Times New Roman" w:hAnsi="Times New Roman" w:cs="Times New Roman"/>
          <w:color w:val="000000"/>
          <w:sz w:val="24"/>
          <w:szCs w:val="24"/>
          <w:lang w:eastAsia="pl-PL"/>
        </w:rPr>
        <w:t>). Po zakończeniu robót budowlanych teren budowy należy uporządkować. 2. Podstawą wykonania robót budowlanych jest następująca dokumentacja techniczna: 1) projekty wykonawcze; 2) przedmiary robót; 3) kosztorysy ofertowe; 4) specyfikacje techniczne wykonania i odbioru robót budowlanych (</w:t>
      </w:r>
      <w:proofErr w:type="spellStart"/>
      <w:r w:rsidRPr="002F05EB">
        <w:rPr>
          <w:rFonts w:ascii="Times New Roman" w:eastAsia="Times New Roman" w:hAnsi="Times New Roman" w:cs="Times New Roman"/>
          <w:color w:val="000000"/>
          <w:sz w:val="24"/>
          <w:szCs w:val="24"/>
          <w:lang w:eastAsia="pl-PL"/>
        </w:rPr>
        <w:t>STWiOR</w:t>
      </w:r>
      <w:proofErr w:type="spellEnd"/>
      <w:r w:rsidRPr="002F05EB">
        <w:rPr>
          <w:rFonts w:ascii="Times New Roman" w:eastAsia="Times New Roman" w:hAnsi="Times New Roman" w:cs="Times New Roman"/>
          <w:color w:val="000000"/>
          <w:sz w:val="24"/>
          <w:szCs w:val="24"/>
          <w:lang w:eastAsia="pl-PL"/>
        </w:rPr>
        <w:t xml:space="preserve">). 3. Inne informacje dotyczące przedmiotu zamówienia: 1) roboty będą rozliczane ryczałtowo. Przedmiar robót należy traktować wyłącznie jako materiał pomocniczy do przygotowania oferty; 2) Zamawiający wymaga udzielenia gwarancji jakości na wykonane roboty na okres minimum 60 miesięcy od daty bezusterkowego odbioru robót lub podpisania przez Zamawiającego, bez zastrzeżeń, protokołu usunięcia wad stwierdzonych w toku odbioru; 3) Wykonawca ma obowiązek zutylizować powstałe podczas wykonywania robót budowlanych odpady zgodnie z zapisami ustawy o odpadach z dnia 14 grudnia 2012 r. (Dz. U. z 2020 r., poz. 797 z </w:t>
      </w:r>
      <w:proofErr w:type="spellStart"/>
      <w:r w:rsidRPr="002F05EB">
        <w:rPr>
          <w:rFonts w:ascii="Times New Roman" w:eastAsia="Times New Roman" w:hAnsi="Times New Roman" w:cs="Times New Roman"/>
          <w:color w:val="000000"/>
          <w:sz w:val="24"/>
          <w:szCs w:val="24"/>
          <w:lang w:eastAsia="pl-PL"/>
        </w:rPr>
        <w:t>późn</w:t>
      </w:r>
      <w:proofErr w:type="spellEnd"/>
      <w:r w:rsidRPr="002F05EB">
        <w:rPr>
          <w:rFonts w:ascii="Times New Roman" w:eastAsia="Times New Roman" w:hAnsi="Times New Roman" w:cs="Times New Roman"/>
          <w:color w:val="000000"/>
          <w:sz w:val="24"/>
          <w:szCs w:val="24"/>
          <w:lang w:eastAsia="pl-PL"/>
        </w:rPr>
        <w:t xml:space="preserve">. zm.). 4. Zamawiający nie przewiduje udzielenia zaliczki na poczet wykonania zamówienia. 5. W cenie oferty Wykonawca musi uwzględnić wszystkie koszty rzeczowe, osobowe, organizacyjne i administracyjne związane z realizacją zamówienia. 6. Zaleca się, aby Wykonawca dokonał we własnym zakresie szczegółowej wizji lokalnej w terenie, celem uzyskania wszystkich informacji koniecznych do przygotowania oferty i zawarcia umowy. Każdy z wykonawców ponosi pełną odpowiedzialność za skutki braku lub mylnego rozpoznania warunków realizacji niniejszego zamówienia. 7. W przypadku rozbieżności w ilości materiałów (o określonym standardzie) pomiędzy dokumentacją projektową, a przedmiarem, nadrzędnym dokumentem jest dokumentacja projektowa. W przypadku niezgodności między częściami dokumentacji projektowej i/lub </w:t>
      </w:r>
      <w:proofErr w:type="spellStart"/>
      <w:r w:rsidRPr="002F05EB">
        <w:rPr>
          <w:rFonts w:ascii="Times New Roman" w:eastAsia="Times New Roman" w:hAnsi="Times New Roman" w:cs="Times New Roman"/>
          <w:color w:val="000000"/>
          <w:sz w:val="24"/>
          <w:szCs w:val="24"/>
          <w:lang w:eastAsia="pl-PL"/>
        </w:rPr>
        <w:t>STWiOR</w:t>
      </w:r>
      <w:proofErr w:type="spellEnd"/>
      <w:r w:rsidRPr="002F05EB">
        <w:rPr>
          <w:rFonts w:ascii="Times New Roman" w:eastAsia="Times New Roman" w:hAnsi="Times New Roman" w:cs="Times New Roman"/>
          <w:color w:val="000000"/>
          <w:sz w:val="24"/>
          <w:szCs w:val="24"/>
          <w:lang w:eastAsia="pl-PL"/>
        </w:rPr>
        <w:t xml:space="preserve">, Zamawiający wnosi o wskazanie tych rozbieżności na etapie postępowania przetargowego, aby mógł dokonać właściwej ich interpretacji w formie odpowiedzi na pytania. Po podpisaniu umowy, w czasie jej realizacji, w przypadku pojawienia się rozbieżności, Zamawiający będzie interpretował je na bieżąco, bez możliwości podwyższenia wynagrodzenia ryczałtowego. 8. Szczegółowy opis przedmiotu zamówienia zawarty jest w dokumentacji projektowej i </w:t>
      </w:r>
      <w:proofErr w:type="spellStart"/>
      <w:r w:rsidRPr="002F05EB">
        <w:rPr>
          <w:rFonts w:ascii="Times New Roman" w:eastAsia="Times New Roman" w:hAnsi="Times New Roman" w:cs="Times New Roman"/>
          <w:color w:val="000000"/>
          <w:sz w:val="24"/>
          <w:szCs w:val="24"/>
          <w:lang w:eastAsia="pl-PL"/>
        </w:rPr>
        <w:t>STWiOR</w:t>
      </w:r>
      <w:proofErr w:type="spellEnd"/>
      <w:r w:rsidRPr="002F05EB">
        <w:rPr>
          <w:rFonts w:ascii="Times New Roman" w:eastAsia="Times New Roman" w:hAnsi="Times New Roman" w:cs="Times New Roman"/>
          <w:color w:val="000000"/>
          <w:sz w:val="24"/>
          <w:szCs w:val="24"/>
          <w:lang w:eastAsia="pl-PL"/>
        </w:rPr>
        <w:t xml:space="preserve">. Zgodnie z przepisem art. 30 ust. 4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Zamawiający dopuszcza rozwiązania równoważne opisane w dokumentacji projektowej i </w:t>
      </w:r>
      <w:proofErr w:type="spellStart"/>
      <w:r w:rsidRPr="002F05EB">
        <w:rPr>
          <w:rFonts w:ascii="Times New Roman" w:eastAsia="Times New Roman" w:hAnsi="Times New Roman" w:cs="Times New Roman"/>
          <w:color w:val="000000"/>
          <w:sz w:val="24"/>
          <w:szCs w:val="24"/>
          <w:lang w:eastAsia="pl-PL"/>
        </w:rPr>
        <w:t>STWiOR</w:t>
      </w:r>
      <w:proofErr w:type="spellEnd"/>
      <w:r w:rsidRPr="002F05EB">
        <w:rPr>
          <w:rFonts w:ascii="Times New Roman" w:eastAsia="Times New Roman" w:hAnsi="Times New Roman" w:cs="Times New Roman"/>
          <w:color w:val="000000"/>
          <w:sz w:val="24"/>
          <w:szCs w:val="24"/>
          <w:lang w:eastAsia="pl-PL"/>
        </w:rPr>
        <w:t xml:space="preserve"> za pomocą norm, aprobat, specyfikacji technicznych i systemów odniesienia, o których mowa w przepisach art. 30 ust. 1 i 3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9. W przypadku gdy w dokumentacji projektowej i </w:t>
      </w:r>
      <w:proofErr w:type="spellStart"/>
      <w:r w:rsidRPr="002F05EB">
        <w:rPr>
          <w:rFonts w:ascii="Times New Roman" w:eastAsia="Times New Roman" w:hAnsi="Times New Roman" w:cs="Times New Roman"/>
          <w:color w:val="000000"/>
          <w:sz w:val="24"/>
          <w:szCs w:val="24"/>
          <w:lang w:eastAsia="pl-PL"/>
        </w:rPr>
        <w:t>STWiOR</w:t>
      </w:r>
      <w:proofErr w:type="spellEnd"/>
      <w:r w:rsidRPr="002F05EB">
        <w:rPr>
          <w:rFonts w:ascii="Times New Roman" w:eastAsia="Times New Roman" w:hAnsi="Times New Roman" w:cs="Times New Roman"/>
          <w:color w:val="000000"/>
          <w:sz w:val="24"/>
          <w:szCs w:val="24"/>
          <w:lang w:eastAsia="pl-PL"/>
        </w:rPr>
        <w:t xml:space="preserve"> pojawią się wskazania znaków towarowych, patentów lub pochodzenia </w:t>
      </w:r>
      <w:r w:rsidRPr="002F05EB">
        <w:rPr>
          <w:rFonts w:ascii="Times New Roman" w:eastAsia="Times New Roman" w:hAnsi="Times New Roman" w:cs="Times New Roman"/>
          <w:color w:val="000000"/>
          <w:sz w:val="24"/>
          <w:szCs w:val="24"/>
          <w:lang w:eastAsia="pl-PL"/>
        </w:rPr>
        <w:lastRenderedPageBreak/>
        <w:t xml:space="preserve">zastosowanych wyrobów budowlanych, należy rozumieć, zgodnie z przepisami art. 29ust 3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że jest to uzasadnione specyfikacją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2F05EB">
        <w:rPr>
          <w:rFonts w:ascii="Times New Roman" w:eastAsia="Times New Roman" w:hAnsi="Times New Roman" w:cs="Times New Roman"/>
          <w:color w:val="000000"/>
          <w:sz w:val="24"/>
          <w:szCs w:val="24"/>
          <w:lang w:eastAsia="pl-PL"/>
        </w:rPr>
        <w:t>STWiOR</w:t>
      </w:r>
      <w:proofErr w:type="spellEnd"/>
      <w:r w:rsidRPr="002F05EB">
        <w:rPr>
          <w:rFonts w:ascii="Times New Roman" w:eastAsia="Times New Roman" w:hAnsi="Times New Roman" w:cs="Times New Roman"/>
          <w:color w:val="000000"/>
          <w:sz w:val="24"/>
          <w:szCs w:val="24"/>
          <w:lang w:eastAsia="pl-PL"/>
        </w:rPr>
        <w:t xml:space="preserve">. 10. Wykonawca, który do kalkulacji oferty zastosował rozwiązania równoważne do określonych w dokumentacji projektowej i </w:t>
      </w:r>
      <w:proofErr w:type="spellStart"/>
      <w:r w:rsidRPr="002F05EB">
        <w:rPr>
          <w:rFonts w:ascii="Times New Roman" w:eastAsia="Times New Roman" w:hAnsi="Times New Roman" w:cs="Times New Roman"/>
          <w:color w:val="000000"/>
          <w:sz w:val="24"/>
          <w:szCs w:val="24"/>
          <w:lang w:eastAsia="pl-PL"/>
        </w:rPr>
        <w:t>STWiOR</w:t>
      </w:r>
      <w:proofErr w:type="spellEnd"/>
      <w:r w:rsidRPr="002F05EB">
        <w:rPr>
          <w:rFonts w:ascii="Times New Roman" w:eastAsia="Times New Roman" w:hAnsi="Times New Roman" w:cs="Times New Roman"/>
          <w:color w:val="000000"/>
          <w:sz w:val="24"/>
          <w:szCs w:val="24"/>
          <w:lang w:eastAsia="pl-PL"/>
        </w:rPr>
        <w:t xml:space="preserve">, zobowiązany jest do ujawnienia tego faktu w ofercie poprzez wskazanie rozwiązania równoważnego. Wykonawca, jest zobowiązany wykazać, że oferowane przez niego roboty budowlane spełniają wymagania określone przez Zamawiającego. Zamawiający oceni równoważność zastosowanych materiałów na podstawie dokumentów (dokumentacja techniczno-ruchowa, karta materiałowa, itp.) wystawionych/publikowanych przez producenta danego materiału. 11. Zamawiający, zgodnie z przepisem art. 29 ust. 3a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2F05EB">
        <w:rPr>
          <w:rFonts w:ascii="Times New Roman" w:eastAsia="Times New Roman" w:hAnsi="Times New Roman" w:cs="Times New Roman"/>
          <w:color w:val="000000"/>
          <w:sz w:val="24"/>
          <w:szCs w:val="24"/>
          <w:lang w:eastAsia="pl-PL"/>
        </w:rPr>
        <w:t>późn</w:t>
      </w:r>
      <w:proofErr w:type="spellEnd"/>
      <w:r w:rsidRPr="002F05EB">
        <w:rPr>
          <w:rFonts w:ascii="Times New Roman" w:eastAsia="Times New Roman" w:hAnsi="Times New Roman" w:cs="Times New Roman"/>
          <w:color w:val="000000"/>
          <w:sz w:val="24"/>
          <w:szCs w:val="24"/>
          <w:lang w:eastAsia="pl-PL"/>
        </w:rPr>
        <w:t xml:space="preserve">. zm.). Ustalenie warunków zatrudnienia Zamawiający zostawia w gestii wykonawcy, z tym zastrzeżeniem, że Zamawiający wymaga, aby każda osoba zatrudniona na powyższych warunkach brała czynny udział w realizacji przedmiotu zamówienia. 2) Każdorazowo, na żądanie Zamawiającego i w terminie wskazanym przez Zamawiającego nie krótszym niż 3 dni, Wykonawca zobowiązuje się przedłożyć Zamawiającemu: a) aktualne oświadczenia, że osoby, o których mowa w ust. 11 pkt 1) są zatrudnione przez Wykonawcę na podstawie umowy o pracę, podpisanej przez osobę/y upoważnioną/e do reprezentowania Wykonawcy lub osobę przez Wykonawcę umocowaną. Na zasadach określonych w niniejszej literze, Wykonawca przedstawia Zamawiającemu </w:t>
      </w:r>
      <w:r w:rsidRPr="002F05EB">
        <w:rPr>
          <w:rFonts w:ascii="Times New Roman" w:eastAsia="Times New Roman" w:hAnsi="Times New Roman" w:cs="Times New Roman"/>
          <w:color w:val="000000"/>
          <w:sz w:val="24"/>
          <w:szCs w:val="24"/>
          <w:lang w:eastAsia="pl-PL"/>
        </w:rPr>
        <w:lastRenderedPageBreak/>
        <w:t xml:space="preserve">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ust. 11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II.5) Główny kod CPV: </w:t>
      </w:r>
      <w:r w:rsidRPr="002F05EB">
        <w:rPr>
          <w:rFonts w:ascii="Times New Roman" w:eastAsia="Times New Roman" w:hAnsi="Times New Roman" w:cs="Times New Roman"/>
          <w:color w:val="000000"/>
          <w:sz w:val="24"/>
          <w:szCs w:val="24"/>
          <w:lang w:eastAsia="pl-PL"/>
        </w:rPr>
        <w:t xml:space="preserve">45111000-8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Dodatkowe kody CPV:</w:t>
      </w:r>
      <w:r w:rsidRPr="002F05EB">
        <w:rPr>
          <w:rFonts w:ascii="Times New Roman" w:eastAsia="Times New Roman" w:hAnsi="Times New Roman" w:cs="Times New Roman"/>
          <w:color w:val="00000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Kod CPV</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45111300-1</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45233000-9</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45233290-8</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45232000-2</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45233251-3</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45316110-9</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45231400-9</w:t>
            </w:r>
          </w:p>
        </w:tc>
      </w:tr>
    </w:tbl>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II.6) Całkowita wartość zamówienia </w:t>
      </w:r>
      <w:r w:rsidRPr="002F05EB">
        <w:rPr>
          <w:rFonts w:ascii="Times New Roman" w:eastAsia="Times New Roman" w:hAnsi="Times New Roman" w:cs="Times New Roman"/>
          <w:i/>
          <w:iCs/>
          <w:color w:val="000000"/>
          <w:sz w:val="24"/>
          <w:szCs w:val="24"/>
          <w:lang w:eastAsia="pl-PL"/>
        </w:rPr>
        <w:t>(jeżeli zamawiający podaje informacje o wartości zamówienia)</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Wartość bez VAT: </w:t>
      </w:r>
      <w:r w:rsidRPr="002F05EB">
        <w:rPr>
          <w:rFonts w:ascii="Times New Roman" w:eastAsia="Times New Roman" w:hAnsi="Times New Roman" w:cs="Times New Roman"/>
          <w:color w:val="000000"/>
          <w:sz w:val="24"/>
          <w:szCs w:val="24"/>
          <w:lang w:eastAsia="pl-PL"/>
        </w:rPr>
        <w:br/>
        <w:t xml:space="preserve">Waluta: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i/>
          <w:iCs/>
          <w:color w:val="000000"/>
          <w:sz w:val="24"/>
          <w:szCs w:val="24"/>
          <w:lang w:eastAsia="pl-PL"/>
        </w:rPr>
        <w:t xml:space="preserve">(w przypadku umów ramowych lub dynamicznego systemu zakupów – szacunkowa całkowita </w:t>
      </w:r>
      <w:r w:rsidRPr="002F05EB">
        <w:rPr>
          <w:rFonts w:ascii="Times New Roman" w:eastAsia="Times New Roman" w:hAnsi="Times New Roman" w:cs="Times New Roman"/>
          <w:i/>
          <w:iCs/>
          <w:color w:val="000000"/>
          <w:sz w:val="24"/>
          <w:szCs w:val="24"/>
          <w:lang w:eastAsia="pl-PL"/>
        </w:rPr>
        <w:lastRenderedPageBreak/>
        <w:t>maksymalna wartość w całym okresie obowiązywania umowy ramowej lub dynamicznego systemu zakupów)</w:t>
      </w:r>
      <w:r w:rsidRPr="002F05EB">
        <w:rPr>
          <w:rFonts w:ascii="Times New Roman" w:eastAsia="Times New Roman" w:hAnsi="Times New Roman" w:cs="Times New Roman"/>
          <w:color w:val="000000"/>
          <w:sz w:val="24"/>
          <w:szCs w:val="24"/>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2F05EB">
        <w:rPr>
          <w:rFonts w:ascii="Times New Roman" w:eastAsia="Times New Roman" w:hAnsi="Times New Roman" w:cs="Times New Roman"/>
          <w:b/>
          <w:bCs/>
          <w:color w:val="000000"/>
          <w:sz w:val="24"/>
          <w:szCs w:val="24"/>
          <w:lang w:eastAsia="pl-PL"/>
        </w:rPr>
        <w:t>Pzp</w:t>
      </w:r>
      <w:proofErr w:type="spellEnd"/>
      <w:r w:rsidRPr="002F05EB">
        <w:rPr>
          <w:rFonts w:ascii="Times New Roman" w:eastAsia="Times New Roman" w:hAnsi="Times New Roman" w:cs="Times New Roman"/>
          <w:b/>
          <w:bCs/>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t xml:space="preserve">Nie </w:t>
      </w:r>
      <w:r w:rsidRPr="002F05EB">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miesiącach:   </w:t>
      </w:r>
      <w:r w:rsidRPr="002F05EB">
        <w:rPr>
          <w:rFonts w:ascii="Times New Roman" w:eastAsia="Times New Roman" w:hAnsi="Times New Roman" w:cs="Times New Roman"/>
          <w:i/>
          <w:iCs/>
          <w:color w:val="000000"/>
          <w:sz w:val="24"/>
          <w:szCs w:val="24"/>
          <w:lang w:eastAsia="pl-PL"/>
        </w:rPr>
        <w:t xml:space="preserve"> lub </w:t>
      </w:r>
      <w:r w:rsidRPr="002F05EB">
        <w:rPr>
          <w:rFonts w:ascii="Times New Roman" w:eastAsia="Times New Roman" w:hAnsi="Times New Roman" w:cs="Times New Roman"/>
          <w:b/>
          <w:bCs/>
          <w:color w:val="000000"/>
          <w:sz w:val="24"/>
          <w:szCs w:val="24"/>
          <w:lang w:eastAsia="pl-PL"/>
        </w:rPr>
        <w:t>dniach:</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i/>
          <w:iCs/>
          <w:color w:val="000000"/>
          <w:sz w:val="24"/>
          <w:szCs w:val="24"/>
          <w:lang w:eastAsia="pl-PL"/>
        </w:rPr>
        <w:t>lub</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data rozpoczęcia: </w:t>
      </w:r>
      <w:r w:rsidRPr="002F05EB">
        <w:rPr>
          <w:rFonts w:ascii="Times New Roman" w:eastAsia="Times New Roman" w:hAnsi="Times New Roman" w:cs="Times New Roman"/>
          <w:color w:val="000000"/>
          <w:sz w:val="24"/>
          <w:szCs w:val="24"/>
          <w:lang w:eastAsia="pl-PL"/>
        </w:rPr>
        <w:t> </w:t>
      </w:r>
      <w:r w:rsidRPr="002F05EB">
        <w:rPr>
          <w:rFonts w:ascii="Times New Roman" w:eastAsia="Times New Roman" w:hAnsi="Times New Roman" w:cs="Times New Roman"/>
          <w:i/>
          <w:iCs/>
          <w:color w:val="000000"/>
          <w:sz w:val="24"/>
          <w:szCs w:val="24"/>
          <w:lang w:eastAsia="pl-PL"/>
        </w:rPr>
        <w:t xml:space="preserve"> lub </w:t>
      </w:r>
      <w:r w:rsidRPr="002F05EB">
        <w:rPr>
          <w:rFonts w:ascii="Times New Roman" w:eastAsia="Times New Roman" w:hAnsi="Times New Roman" w:cs="Times New Roman"/>
          <w:b/>
          <w:bCs/>
          <w:color w:val="000000"/>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Data zakończenia</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2020-10-15</w:t>
            </w:r>
          </w:p>
        </w:tc>
      </w:tr>
    </w:tbl>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II.9) Informacje dodatkowe: </w:t>
      </w:r>
      <w:r w:rsidRPr="002F05EB">
        <w:rPr>
          <w:rFonts w:ascii="Times New Roman" w:eastAsia="Times New Roman" w:hAnsi="Times New Roman" w:cs="Times New Roman"/>
          <w:color w:val="000000"/>
          <w:sz w:val="24"/>
          <w:szCs w:val="24"/>
          <w:lang w:eastAsia="pl-PL"/>
        </w:rPr>
        <w:t xml:space="preserve">Termin wykonania robót budowlanych: do dnia 15 września 2020 r. Przez wykonanie robót budowlanych rozumie się zakończenie wszystkich robót budowlanych w zakresie zgodnym z umową oraz przekazanie Zamawiającemu pisemnej informacji o zakończeniu robót, po wcześniejszym potwierdzeniu tego faktu przez inspektora nadzoru inwestorskiego. Termin zakończenia realizacji przedmiotu umowy: do dnia 15 października 2020 r. Przez zakończenie realizacji przedmiotu umowy rozumie się: a) dokonanie odbioru końcowego robót budowlanych, poprzedzone przekazaniem Zamawiającemu wszystkich znajdujących się w posiadaniu Wykonawcy dokumentów, określonych co do rodzaju, w § 6 ust. 4 pkt 1-7 wzoru umowy; b) wykonanie i przedłożenie Zamawiającemu Inwentaryzacji geodezyjnej powykonawczej, o której mowa w § 6 ust. 4 pkt 8 wzoru umowy. </w:t>
      </w:r>
    </w:p>
    <w:p w:rsidR="002F05EB" w:rsidRPr="002F05EB" w:rsidRDefault="002F05EB" w:rsidP="002F05EB">
      <w:pPr>
        <w:spacing w:after="0" w:line="450" w:lineRule="atLeast"/>
        <w:rPr>
          <w:rFonts w:ascii="Times New Roman" w:eastAsia="Times New Roman" w:hAnsi="Times New Roman" w:cs="Times New Roman"/>
          <w:b/>
          <w:bCs/>
          <w:color w:val="000000"/>
          <w:sz w:val="27"/>
          <w:szCs w:val="27"/>
          <w:lang w:eastAsia="pl-PL"/>
        </w:rPr>
      </w:pPr>
      <w:r w:rsidRPr="002F05EB">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III.1) WARUNKI UDZIAŁU W POSTĘPOWANIU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lastRenderedPageBreak/>
        <w:t>III.1.1) Kompetencje lub uprawnienia do prowadzenia określonej działalności zawodowej, o ile wynika to z odrębnych przepisów</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Określenie warunków: Zamawiający odstępuje od opisywania tego warunku. </w:t>
      </w:r>
      <w:r w:rsidRPr="002F05EB">
        <w:rPr>
          <w:rFonts w:ascii="Times New Roman" w:eastAsia="Times New Roman" w:hAnsi="Times New Roman" w:cs="Times New Roman"/>
          <w:color w:val="000000"/>
          <w:sz w:val="24"/>
          <w:szCs w:val="24"/>
          <w:lang w:eastAsia="pl-PL"/>
        </w:rPr>
        <w:br/>
        <w:t xml:space="preserve">Informacje dodatkowe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III.1.2) Sytuacja finansowa lub ekonomiczna </w:t>
      </w:r>
      <w:r w:rsidRPr="002F05EB">
        <w:rPr>
          <w:rFonts w:ascii="Times New Roman" w:eastAsia="Times New Roman" w:hAnsi="Times New Roman" w:cs="Times New Roman"/>
          <w:color w:val="000000"/>
          <w:sz w:val="24"/>
          <w:szCs w:val="24"/>
          <w:lang w:eastAsia="pl-PL"/>
        </w:rPr>
        <w:br/>
        <w:t xml:space="preserve">Określenie warunków: Zamawiający odstępuje od opisywania tego warunku. </w:t>
      </w:r>
      <w:r w:rsidRPr="002F05EB">
        <w:rPr>
          <w:rFonts w:ascii="Times New Roman" w:eastAsia="Times New Roman" w:hAnsi="Times New Roman" w:cs="Times New Roman"/>
          <w:color w:val="000000"/>
          <w:sz w:val="24"/>
          <w:szCs w:val="24"/>
          <w:lang w:eastAsia="pl-PL"/>
        </w:rPr>
        <w:br/>
        <w:t xml:space="preserve">Informacje dodatkowe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III.1.3) Zdolność techniczna lub zawodowa </w:t>
      </w:r>
      <w:r w:rsidRPr="002F05EB">
        <w:rPr>
          <w:rFonts w:ascii="Times New Roman" w:eastAsia="Times New Roman" w:hAnsi="Times New Roman" w:cs="Times New Roman"/>
          <w:color w:val="000000"/>
          <w:sz w:val="24"/>
          <w:szCs w:val="24"/>
          <w:lang w:eastAsia="pl-PL"/>
        </w:rPr>
        <w:br/>
        <w:t xml:space="preserve">Określenie warunków: a) w zakresie zdolności technicznej lub zawodowej doświadczenia Wykonawcy: Zamawiający uzna warunek za spełniony, jeśli Wykonawca wykaże, że w okresie ostatnich pięciu lat przed upływem terminu składania oferty, a jeżeli okres prowadzenia działalności jest krótszy – w tym okresie, wykonał dwie roboty budowlane, które odpowiadają swoim rodzajem przedmiotowi zamówienia, tj. polegające na przebudowie dróg o nawierzchni z kostki brukowej, w tym kanalizacji deszczowej i oświetlenia dróg o wartości brutto 400 000, 00 zł każda.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 jedna osoba, która będzie Kierownikiem budowy – posiadającym wyższe techniczne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lub przepisów prawa obowiązujących w innych krajach; - jedna osoba, która będzie Kierownikiem - posiadająca wyższe techniczne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równoważne lub przepisów prawa obowiązujących w innych krajach; - jedna osoba, która będzie Kierownikiem - posiadającym wyższe techniczne wykształcenie kierunkowe (inżynieria sanitarna, inżynieria środowiska lub </w:t>
      </w:r>
      <w:r w:rsidRPr="002F05EB">
        <w:rPr>
          <w:rFonts w:ascii="Times New Roman" w:eastAsia="Times New Roman" w:hAnsi="Times New Roman" w:cs="Times New Roman"/>
          <w:color w:val="000000"/>
          <w:sz w:val="24"/>
          <w:szCs w:val="24"/>
          <w:lang w:eastAsia="pl-PL"/>
        </w:rPr>
        <w:lastRenderedPageBreak/>
        <w:t xml:space="preserve">równoważne) oraz uprawnienia budowlane do kierowania robotami budowlanymi, bez ograniczeń których zakres obejmuje co najmniej sieci i urządzenia wodociągowe i kanalizacyjne lub odpowiadające im ważne uprawnienia budowlane, które zostały wydane na podstawie wcześniej obowiązujących przepisów prawa lub równoważne lub przepisów prawa obowiązujących w innych krajach. </w:t>
      </w:r>
      <w:r w:rsidRPr="002F05EB">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F05EB">
        <w:rPr>
          <w:rFonts w:ascii="Times New Roman" w:eastAsia="Times New Roman" w:hAnsi="Times New Roman" w:cs="Times New Roman"/>
          <w:color w:val="000000"/>
          <w:sz w:val="24"/>
          <w:szCs w:val="24"/>
          <w:lang w:eastAsia="pl-PL"/>
        </w:rPr>
        <w:br/>
        <w:t xml:space="preserve">Informacje dodatkowe: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III.2) PODSTAWY WYKLUCZENIA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2F05EB">
        <w:rPr>
          <w:rFonts w:ascii="Times New Roman" w:eastAsia="Times New Roman" w:hAnsi="Times New Roman" w:cs="Times New Roman"/>
          <w:b/>
          <w:bCs/>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2F05EB">
        <w:rPr>
          <w:rFonts w:ascii="Times New Roman" w:eastAsia="Times New Roman" w:hAnsi="Times New Roman" w:cs="Times New Roman"/>
          <w:b/>
          <w:bCs/>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2F05EB">
        <w:rPr>
          <w:rFonts w:ascii="Times New Roman" w:eastAsia="Times New Roman" w:hAnsi="Times New Roman" w:cs="Times New Roman"/>
          <w:color w:val="000000"/>
          <w:sz w:val="24"/>
          <w:szCs w:val="24"/>
          <w:lang w:eastAsia="pl-PL"/>
        </w:rPr>
        <w:br/>
        <w:t xml:space="preserve">Tak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Oświadczenie o spełnianiu kryteriów selekcji </w:t>
      </w:r>
      <w:r w:rsidRPr="002F05EB">
        <w:rPr>
          <w:rFonts w:ascii="Times New Roman" w:eastAsia="Times New Roman" w:hAnsi="Times New Roman" w:cs="Times New Roman"/>
          <w:color w:val="000000"/>
          <w:sz w:val="24"/>
          <w:szCs w:val="24"/>
          <w:lang w:eastAsia="pl-PL"/>
        </w:rPr>
        <w:br/>
        <w:t xml:space="preserve">Nie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b) informacji z krajowego Rejestru Karnego w zakresie określonym w art. 24 ust. 1 pkt 13, 14, i 21 ustawy, wystawionej nie wcześniej niż 6 miesięcy przed upływem terminu składania ofert; c)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Wykonawca, zgodnie z przepisami art. 24 ust. 11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przekazuje Zamawiającemu w terminie 3 dni od dnia zamieszczenia na stronie internetowej informacji, o której mowa w art. 86 ust 5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 załącznik nr 6 do SIWZ.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III.5.1) W ZAKRESIE SPEŁNIANIA WARUNKÓW UDZIAŁU W POSTĘPOWANIU:</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a) w zakresie zdolności technicznej lub zawodowej doświadczenia Wykonawcy: Wykonawca wykaże, że w okresie ostatnich pięciu lat przed upływem terminu składania oferty, a jeżeli okres prowadzenia działalności jest krótszy – w tym okresie, wykonał dwie roboty budowlane, które odpowiadają swoim rodzajem przedmiotowi zamówienia, tj. polegające na przebudowie dróg o nawierzchni z kostki brukowej, w tym kanalizacji deszczowej i oświetlenia dróg o wartości brutto 400 000, 00 zł każda. b) w zakresie zdolności technicznej </w:t>
      </w:r>
      <w:r w:rsidRPr="002F05EB">
        <w:rPr>
          <w:rFonts w:ascii="Times New Roman" w:eastAsia="Times New Roman" w:hAnsi="Times New Roman" w:cs="Times New Roman"/>
          <w:color w:val="000000"/>
          <w:sz w:val="24"/>
          <w:szCs w:val="24"/>
          <w:lang w:eastAsia="pl-PL"/>
        </w:rPr>
        <w:lastRenderedPageBreak/>
        <w:t xml:space="preserve">lub zawodowej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 jedna osoba, która będzie Kierownikiem budowy – posiadającym wyższe techniczne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lub przepisów prawa obowiązujących w innych krajach; - jedna osoba, która będzie Kierownikiem - posiadająca wyższe techniczne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równoważne lub przepisów prawa obowiązujących w innych krajach; - jedna osoba, która będzie Kierownikiem - posiadającym wyższe techniczne wykształcenie kierunkowe (inżynieria sanitarna, inżynieria środowiska lub równoważne) oraz uprawnienia budowlane do kierowania robotami budowlanymi, bez ograniczeń których zakres obejmuje co najmniej sieci i urządzenia wodociągowe i kanalizacyjne lub odpowiadające im ważne uprawnienia budowlane, które zostały wydane na podstawie wcześniej obowiązujących przepisów prawa lub równoważne lub przepisów prawa obowiązujących w innych krajach.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III.5.2) W ZAKRESIE KRYTERIÓW SELEKCJI:</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a) w celu potwierdzenia spełniania warunku, o którym mowa w rozdziale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w:t>
      </w:r>
      <w:r w:rsidRPr="002F05EB">
        <w:rPr>
          <w:rFonts w:ascii="Times New Roman" w:eastAsia="Times New Roman" w:hAnsi="Times New Roman" w:cs="Times New Roman"/>
          <w:color w:val="000000"/>
          <w:sz w:val="24"/>
          <w:szCs w:val="24"/>
          <w:lang w:eastAsia="pl-PL"/>
        </w:rPr>
        <w:lastRenderedPageBreak/>
        <w:t xml:space="preserve">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rozdziale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III.7) INNE DOKUMENTY NIE WYMIENIONE W pkt III.3) - III.6) </w:t>
      </w:r>
    </w:p>
    <w:p w:rsidR="002F05EB" w:rsidRPr="002F05EB" w:rsidRDefault="002F05EB" w:rsidP="002F05EB">
      <w:pPr>
        <w:spacing w:after="0" w:line="450" w:lineRule="atLeast"/>
        <w:rPr>
          <w:rFonts w:ascii="Times New Roman" w:eastAsia="Times New Roman" w:hAnsi="Times New Roman" w:cs="Times New Roman"/>
          <w:b/>
          <w:bCs/>
          <w:color w:val="000000"/>
          <w:sz w:val="27"/>
          <w:szCs w:val="27"/>
          <w:lang w:eastAsia="pl-PL"/>
        </w:rPr>
      </w:pPr>
      <w:r w:rsidRPr="002F05EB">
        <w:rPr>
          <w:rFonts w:ascii="Times New Roman" w:eastAsia="Times New Roman" w:hAnsi="Times New Roman" w:cs="Times New Roman"/>
          <w:b/>
          <w:bCs/>
          <w:color w:val="000000"/>
          <w:sz w:val="27"/>
          <w:szCs w:val="27"/>
          <w:u w:val="single"/>
          <w:lang w:eastAsia="pl-PL"/>
        </w:rPr>
        <w:t xml:space="preserve">SEKCJA IV: PROCEDURA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 xml:space="preserve">IV.1) OPIS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IV.1.1) Tryb udzielenia zamówienia: </w:t>
      </w:r>
      <w:r w:rsidRPr="002F05EB">
        <w:rPr>
          <w:rFonts w:ascii="Times New Roman" w:eastAsia="Times New Roman" w:hAnsi="Times New Roman" w:cs="Times New Roman"/>
          <w:color w:val="000000"/>
          <w:sz w:val="24"/>
          <w:szCs w:val="24"/>
          <w:lang w:eastAsia="pl-PL"/>
        </w:rPr>
        <w:t xml:space="preserve">Przetarg nieograniczony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IV.1.2) Zamawiający żąda wniesienia wadium:</w:t>
      </w:r>
      <w:r w:rsidRPr="002F05EB">
        <w:rPr>
          <w:rFonts w:ascii="Times New Roman" w:eastAsia="Times New Roman" w:hAnsi="Times New Roman" w:cs="Times New Roman"/>
          <w:color w:val="000000"/>
          <w:sz w:val="24"/>
          <w:szCs w:val="24"/>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Tak </w:t>
      </w:r>
      <w:r w:rsidRPr="002F05EB">
        <w:rPr>
          <w:rFonts w:ascii="Times New Roman" w:eastAsia="Times New Roman" w:hAnsi="Times New Roman" w:cs="Times New Roman"/>
          <w:color w:val="000000"/>
          <w:sz w:val="24"/>
          <w:szCs w:val="24"/>
          <w:lang w:eastAsia="pl-PL"/>
        </w:rPr>
        <w:br/>
        <w:t xml:space="preserve">Informacja na temat wadium </w:t>
      </w:r>
      <w:r w:rsidRPr="002F05EB">
        <w:rPr>
          <w:rFonts w:ascii="Times New Roman" w:eastAsia="Times New Roman" w:hAnsi="Times New Roman" w:cs="Times New Roman"/>
          <w:color w:val="000000"/>
          <w:sz w:val="24"/>
          <w:szCs w:val="24"/>
          <w:lang w:eastAsia="pl-PL"/>
        </w:rPr>
        <w:br/>
        <w:t xml:space="preserve">Przystępując do przetargu, Wykonawca jest obowiązany wnieść wadium w wysokości: 15 000,00 zł 1. Wadium może być wnoszone w: 1) pieniądzu; 2) poręczeniu bankowym lub poręczeniu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2F05EB">
        <w:rPr>
          <w:rFonts w:ascii="Times New Roman" w:eastAsia="Times New Roman" w:hAnsi="Times New Roman" w:cs="Times New Roman"/>
          <w:color w:val="000000"/>
          <w:sz w:val="24"/>
          <w:szCs w:val="24"/>
          <w:lang w:eastAsia="pl-PL"/>
        </w:rPr>
        <w:t>późn</w:t>
      </w:r>
      <w:proofErr w:type="spellEnd"/>
      <w:r w:rsidRPr="002F05EB">
        <w:rPr>
          <w:rFonts w:ascii="Times New Roman" w:eastAsia="Times New Roman" w:hAnsi="Times New Roman" w:cs="Times New Roman"/>
          <w:color w:val="000000"/>
          <w:sz w:val="24"/>
          <w:szCs w:val="24"/>
          <w:lang w:eastAsia="pl-PL"/>
        </w:rPr>
        <w:t xml:space="preserve">. </w:t>
      </w:r>
      <w:proofErr w:type="spellStart"/>
      <w:r w:rsidRPr="002F05EB">
        <w:rPr>
          <w:rFonts w:ascii="Times New Roman" w:eastAsia="Times New Roman" w:hAnsi="Times New Roman" w:cs="Times New Roman"/>
          <w:color w:val="000000"/>
          <w:sz w:val="24"/>
          <w:szCs w:val="24"/>
          <w:lang w:eastAsia="pl-PL"/>
        </w:rPr>
        <w:t>zm</w:t>
      </w:r>
      <w:proofErr w:type="spellEnd"/>
      <w:r w:rsidRPr="002F05EB">
        <w:rPr>
          <w:rFonts w:ascii="Times New Roman" w:eastAsia="Times New Roman" w:hAnsi="Times New Roman" w:cs="Times New Roman"/>
          <w:color w:val="000000"/>
          <w:sz w:val="24"/>
          <w:szCs w:val="24"/>
          <w:lang w:eastAsia="pl-PL"/>
        </w:rPr>
        <w:t xml:space="preserve">).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w:t>
      </w:r>
      <w:r w:rsidRPr="002F05EB">
        <w:rPr>
          <w:rFonts w:ascii="Times New Roman" w:eastAsia="Times New Roman" w:hAnsi="Times New Roman" w:cs="Times New Roman"/>
          <w:color w:val="000000"/>
          <w:sz w:val="24"/>
          <w:szCs w:val="24"/>
          <w:lang w:eastAsia="pl-PL"/>
        </w:rPr>
        <w:lastRenderedPageBreak/>
        <w:t xml:space="preserve">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ZP.271.26.2020. Zamawiający wymaga załączenia do oferty potwierdzenia dokonania wpłaty wadium. 7. W przypadku wnoszenia wadium w innej formie niż pieniądze oryginał należy złożyć w siedzibie Zamawiającego - w Urzędzie Miasta i Gminy Konstancin-Jeziorna, ul. Piaseczyńska 77, 05-520 Konstancin-Jeziorna, parter, Biuro Obsługi Klienta, przed upływem terminu składania ofert, natomiast kopię należy zamieścić w ofercie. 8.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w:t>
      </w:r>
      <w:r w:rsidRPr="002F05EB">
        <w:rPr>
          <w:rFonts w:ascii="Times New Roman" w:eastAsia="Times New Roman" w:hAnsi="Times New Roman" w:cs="Times New Roman"/>
          <w:color w:val="000000"/>
          <w:sz w:val="24"/>
          <w:szCs w:val="24"/>
          <w:lang w:eastAsia="pl-PL"/>
        </w:rPr>
        <w:lastRenderedPageBreak/>
        <w:t xml:space="preserve">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zostanie zatrzymane wadium Wykonawcy, jeżeli wykonawca w odpowiedzi na wezwanie, o którym mowa w art. 26 ust. 3 i 3a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z przyczyn leżących po jego stronie, nie złożył dokumentów lub oświadczeń, potwierdzających okoliczności, o których mowa w art. 25 ust. 1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oświadczenia, o którym mowa w art. 25a ust. 1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pełnomocnictw lub nie wyraził zgody na poprawienie omyłki, o której mowa w art. 87 ust. 2 pkt 3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IV.1.3) Przewiduje się udzielenie zaliczek na poczet wykonania zamówienia:</w:t>
      </w:r>
      <w:r w:rsidRPr="002F05EB">
        <w:rPr>
          <w:rFonts w:ascii="Times New Roman" w:eastAsia="Times New Roman" w:hAnsi="Times New Roman" w:cs="Times New Roman"/>
          <w:color w:val="000000"/>
          <w:sz w:val="24"/>
          <w:szCs w:val="24"/>
          <w:lang w:eastAsia="pl-PL"/>
        </w:rPr>
        <w:t xml:space="preserv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r w:rsidRPr="002F05EB">
        <w:rPr>
          <w:rFonts w:ascii="Times New Roman" w:eastAsia="Times New Roman" w:hAnsi="Times New Roman" w:cs="Times New Roman"/>
          <w:color w:val="000000"/>
          <w:sz w:val="24"/>
          <w:szCs w:val="24"/>
          <w:lang w:eastAsia="pl-PL"/>
        </w:rPr>
        <w:br/>
        <w:t xml:space="preserve">Należy podać informacje na temat udzielania zaliczek: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r w:rsidRPr="002F05EB">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2F05EB">
        <w:rPr>
          <w:rFonts w:ascii="Times New Roman" w:eastAsia="Times New Roman" w:hAnsi="Times New Roman" w:cs="Times New Roman"/>
          <w:color w:val="000000"/>
          <w:sz w:val="24"/>
          <w:szCs w:val="24"/>
          <w:lang w:eastAsia="pl-PL"/>
        </w:rPr>
        <w:br/>
        <w:t xml:space="preserve">Nie </w:t>
      </w:r>
      <w:r w:rsidRPr="002F05EB">
        <w:rPr>
          <w:rFonts w:ascii="Times New Roman" w:eastAsia="Times New Roman" w:hAnsi="Times New Roman" w:cs="Times New Roman"/>
          <w:color w:val="000000"/>
          <w:sz w:val="24"/>
          <w:szCs w:val="24"/>
          <w:lang w:eastAsia="pl-PL"/>
        </w:rPr>
        <w:br/>
        <w:t xml:space="preserve">Informacje dodatkowe: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lastRenderedPageBreak/>
        <w:br/>
      </w:r>
      <w:r w:rsidRPr="002F05EB">
        <w:rPr>
          <w:rFonts w:ascii="Times New Roman" w:eastAsia="Times New Roman" w:hAnsi="Times New Roman" w:cs="Times New Roman"/>
          <w:b/>
          <w:bCs/>
          <w:color w:val="000000"/>
          <w:sz w:val="24"/>
          <w:szCs w:val="24"/>
          <w:lang w:eastAsia="pl-PL"/>
        </w:rPr>
        <w:t xml:space="preserve">IV.1.5.) Wymaga się złożenia oferty wariantowej: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Nie </w:t>
      </w:r>
      <w:r w:rsidRPr="002F05EB">
        <w:rPr>
          <w:rFonts w:ascii="Times New Roman" w:eastAsia="Times New Roman" w:hAnsi="Times New Roman" w:cs="Times New Roman"/>
          <w:color w:val="000000"/>
          <w:sz w:val="24"/>
          <w:szCs w:val="24"/>
          <w:lang w:eastAsia="pl-PL"/>
        </w:rPr>
        <w:br/>
        <w:t xml:space="preserve">Dopuszcza się złożenie oferty wariantowej </w:t>
      </w:r>
      <w:r w:rsidRPr="002F05EB">
        <w:rPr>
          <w:rFonts w:ascii="Times New Roman" w:eastAsia="Times New Roman" w:hAnsi="Times New Roman" w:cs="Times New Roman"/>
          <w:color w:val="000000"/>
          <w:sz w:val="24"/>
          <w:szCs w:val="24"/>
          <w:lang w:eastAsia="pl-PL"/>
        </w:rPr>
        <w:br/>
        <w:t xml:space="preserve">Nie </w:t>
      </w:r>
      <w:r w:rsidRPr="002F05EB">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2F05EB">
        <w:rPr>
          <w:rFonts w:ascii="Times New Roman" w:eastAsia="Times New Roman" w:hAnsi="Times New Roman" w:cs="Times New Roman"/>
          <w:color w:val="000000"/>
          <w:sz w:val="24"/>
          <w:szCs w:val="24"/>
          <w:lang w:eastAsia="pl-PL"/>
        </w:rPr>
        <w:br/>
        <w:t xml:space="preserve">Nie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Liczba wykonawców   </w:t>
      </w:r>
      <w:r w:rsidRPr="002F05EB">
        <w:rPr>
          <w:rFonts w:ascii="Times New Roman" w:eastAsia="Times New Roman" w:hAnsi="Times New Roman" w:cs="Times New Roman"/>
          <w:color w:val="000000"/>
          <w:sz w:val="24"/>
          <w:szCs w:val="24"/>
          <w:lang w:eastAsia="pl-PL"/>
        </w:rPr>
        <w:br/>
        <w:t xml:space="preserve">Przewidywana minimalna liczba wykonawców </w:t>
      </w:r>
      <w:r w:rsidRPr="002F05EB">
        <w:rPr>
          <w:rFonts w:ascii="Times New Roman" w:eastAsia="Times New Roman" w:hAnsi="Times New Roman" w:cs="Times New Roman"/>
          <w:color w:val="000000"/>
          <w:sz w:val="24"/>
          <w:szCs w:val="24"/>
          <w:lang w:eastAsia="pl-PL"/>
        </w:rPr>
        <w:br/>
        <w:t xml:space="preserve">Maksymalna liczba wykonawców   </w:t>
      </w:r>
      <w:r w:rsidRPr="002F05EB">
        <w:rPr>
          <w:rFonts w:ascii="Times New Roman" w:eastAsia="Times New Roman" w:hAnsi="Times New Roman" w:cs="Times New Roman"/>
          <w:color w:val="000000"/>
          <w:sz w:val="24"/>
          <w:szCs w:val="24"/>
          <w:lang w:eastAsia="pl-PL"/>
        </w:rPr>
        <w:br/>
        <w:t xml:space="preserve">Kryteria selekcji wykonawców: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Umowa ramowa będzie zawarta: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Czy przewiduje się ograniczenie liczby uczestników umowy ramowej: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Przewidziana maksymalna liczba uczestników umowy ramowej: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Informacje dodatkowe: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Zamówienie obejmuje ustanowienie dynamicznego systemu zakupów: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w:t>
      </w:r>
      <w:r w:rsidRPr="002F05EB">
        <w:rPr>
          <w:rFonts w:ascii="Times New Roman" w:eastAsia="Times New Roman" w:hAnsi="Times New Roman" w:cs="Times New Roman"/>
          <w:color w:val="000000"/>
          <w:sz w:val="24"/>
          <w:szCs w:val="24"/>
          <w:lang w:eastAsia="pl-PL"/>
        </w:rPr>
        <w:lastRenderedPageBreak/>
        <w:t xml:space="preserve">dynamicznego systemu zakupów: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Informacje dodatkowe: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IV.1.8) Aukcja elektroniczna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Przewidziane jest przeprowadzenie aukcji elektronicznej </w:t>
      </w:r>
      <w:r w:rsidRPr="002F05EB">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2F05EB">
        <w:rPr>
          <w:rFonts w:ascii="Times New Roman" w:eastAsia="Times New Roman" w:hAnsi="Times New Roman" w:cs="Times New Roman"/>
          <w:color w:val="000000"/>
          <w:sz w:val="24"/>
          <w:szCs w:val="24"/>
          <w:lang w:eastAsia="pl-PL"/>
        </w:rPr>
        <w:t xml:space="preserve">Nie </w:t>
      </w:r>
      <w:r w:rsidRPr="002F05EB">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2F05EB">
        <w:rPr>
          <w:rFonts w:ascii="Times New Roman" w:eastAsia="Times New Roman" w:hAnsi="Times New Roman" w:cs="Times New Roman"/>
          <w:color w:val="000000"/>
          <w:sz w:val="24"/>
          <w:szCs w:val="24"/>
          <w:lang w:eastAsia="pl-PL"/>
        </w:rPr>
        <w:br/>
        <w:t xml:space="preserve">Informacje dotyczące przebiegu aukcji elektronicznej: </w:t>
      </w:r>
      <w:r w:rsidRPr="002F05EB">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2F05EB">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2F05EB">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2F05EB">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t xml:space="preserve">Czas trwania: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lastRenderedPageBreak/>
        <w:br/>
        <w:t xml:space="preserve">Czy wykonawcy, którzy nie złożyli nowych postąpień, zostaną zakwalifikowani do następnego etapu: </w:t>
      </w:r>
      <w:r w:rsidRPr="002F05EB">
        <w:rPr>
          <w:rFonts w:ascii="Times New Roman" w:eastAsia="Times New Roman" w:hAnsi="Times New Roman" w:cs="Times New Roman"/>
          <w:color w:val="000000"/>
          <w:sz w:val="24"/>
          <w:szCs w:val="24"/>
          <w:lang w:eastAsia="pl-PL"/>
        </w:rPr>
        <w:br/>
        <w:t xml:space="preserve">Warunki zamknięcia aukcji elektronicznej: </w:t>
      </w:r>
      <w:r w:rsidRPr="002F05EB">
        <w:rPr>
          <w:rFonts w:ascii="Times New Roman" w:eastAsia="Times New Roman" w:hAnsi="Times New Roman" w:cs="Times New Roman"/>
          <w:color w:val="000000"/>
          <w:sz w:val="24"/>
          <w:szCs w:val="24"/>
          <w:lang w:eastAsia="pl-PL"/>
        </w:rPr>
        <w:br/>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IV.2) KRYTERIA OCENY OFERT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IV.2.1) Kryteria oceny ofert: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IV.2.2) Kryteria</w:t>
      </w:r>
      <w:r w:rsidRPr="002F05EB">
        <w:rPr>
          <w:rFonts w:ascii="Times New Roman" w:eastAsia="Times New Roman" w:hAnsi="Times New Roman" w:cs="Times New Roman"/>
          <w:color w:val="00000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Znaczenie</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90,00</w:t>
            </w:r>
          </w:p>
        </w:tc>
      </w:tr>
      <w:tr w:rsidR="002F05EB" w:rsidRPr="002F05EB" w:rsidTr="002F05EB">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05EB" w:rsidRPr="002F05EB" w:rsidRDefault="002F05EB" w:rsidP="002F05EB">
            <w:pPr>
              <w:spacing w:after="0" w:line="240" w:lineRule="auto"/>
              <w:rPr>
                <w:rFonts w:ascii="Times New Roman" w:eastAsia="Times New Roman" w:hAnsi="Times New Roman" w:cs="Times New Roman"/>
                <w:sz w:val="24"/>
                <w:szCs w:val="24"/>
                <w:lang w:eastAsia="pl-PL"/>
              </w:rPr>
            </w:pPr>
            <w:r w:rsidRPr="002F05EB">
              <w:rPr>
                <w:rFonts w:ascii="Times New Roman" w:eastAsia="Times New Roman" w:hAnsi="Times New Roman" w:cs="Times New Roman"/>
                <w:sz w:val="24"/>
                <w:szCs w:val="24"/>
                <w:lang w:eastAsia="pl-PL"/>
              </w:rPr>
              <w:t>10,00</w:t>
            </w:r>
          </w:p>
        </w:tc>
      </w:tr>
    </w:tbl>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2F05EB">
        <w:rPr>
          <w:rFonts w:ascii="Times New Roman" w:eastAsia="Times New Roman" w:hAnsi="Times New Roman" w:cs="Times New Roman"/>
          <w:b/>
          <w:bCs/>
          <w:color w:val="000000"/>
          <w:sz w:val="24"/>
          <w:szCs w:val="24"/>
          <w:lang w:eastAsia="pl-PL"/>
        </w:rPr>
        <w:t>Pzp</w:t>
      </w:r>
      <w:proofErr w:type="spellEnd"/>
      <w:r w:rsidRPr="002F05EB">
        <w:rPr>
          <w:rFonts w:ascii="Times New Roman" w:eastAsia="Times New Roman" w:hAnsi="Times New Roman" w:cs="Times New Roman"/>
          <w:b/>
          <w:bCs/>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t xml:space="preserve">(przetarg nieograniczony) </w:t>
      </w:r>
      <w:r w:rsidRPr="002F05EB">
        <w:rPr>
          <w:rFonts w:ascii="Times New Roman" w:eastAsia="Times New Roman" w:hAnsi="Times New Roman" w:cs="Times New Roman"/>
          <w:color w:val="000000"/>
          <w:sz w:val="24"/>
          <w:szCs w:val="24"/>
          <w:lang w:eastAsia="pl-PL"/>
        </w:rPr>
        <w:br/>
        <w:t xml:space="preserve">Tak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IV.3.1) Informacje na temat negocjacji z ogłoszeniem</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Minimalne wymagania, które muszą spełniać wszystkie oferty: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2F05EB">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2F05EB">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Informacje dodatkowe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IV.3.2) Informacje na temat dialogu konkurencyjnego</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Wstępny harmonogram postępowania: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Podział dialogu na etapy w celu ograniczenia liczby rozwiązań: </w:t>
      </w:r>
      <w:r w:rsidRPr="002F05EB">
        <w:rPr>
          <w:rFonts w:ascii="Times New Roman" w:eastAsia="Times New Roman" w:hAnsi="Times New Roman" w:cs="Times New Roman"/>
          <w:color w:val="000000"/>
          <w:sz w:val="24"/>
          <w:szCs w:val="24"/>
          <w:lang w:eastAsia="pl-PL"/>
        </w:rPr>
        <w:br/>
        <w:t xml:space="preserve">Należy podać informacje na temat etapów dialogu: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Informacje dodatkowe: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IV.3.3) Informacje na temat partnerstwa innowacyjnego</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Informacje dodatkowe: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IV.4) Licytacja elektroniczna </w:t>
      </w:r>
      <w:r w:rsidRPr="002F05EB">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lastRenderedPageBreak/>
        <w:t xml:space="preserve">Czas trwania: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2F05EB">
        <w:rPr>
          <w:rFonts w:ascii="Times New Roman" w:eastAsia="Times New Roman" w:hAnsi="Times New Roman" w:cs="Times New Roman"/>
          <w:color w:val="000000"/>
          <w:sz w:val="24"/>
          <w:szCs w:val="24"/>
          <w:lang w:eastAsia="pl-PL"/>
        </w:rPr>
        <w:br/>
        <w:t xml:space="preserve">Data: godzina: </w:t>
      </w:r>
      <w:r w:rsidRPr="002F05EB">
        <w:rPr>
          <w:rFonts w:ascii="Times New Roman" w:eastAsia="Times New Roman" w:hAnsi="Times New Roman" w:cs="Times New Roman"/>
          <w:color w:val="000000"/>
          <w:sz w:val="24"/>
          <w:szCs w:val="24"/>
          <w:lang w:eastAsia="pl-PL"/>
        </w:rPr>
        <w:br/>
        <w:t xml:space="preserve">Termin otwarcia licytacji elektronicznej: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t xml:space="preserve">Termin i warunki zamknięcia licytacji elektronicznej: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t xml:space="preserve">Wymagania dotyczące zabezpieczenia należytego wykonania umowy: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color w:val="000000"/>
          <w:sz w:val="24"/>
          <w:szCs w:val="24"/>
          <w:lang w:eastAsia="pl-PL"/>
        </w:rPr>
        <w:br/>
        <w:t xml:space="preserve">Informacje dodatkowe: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r w:rsidRPr="002F05EB">
        <w:rPr>
          <w:rFonts w:ascii="Times New Roman" w:eastAsia="Times New Roman" w:hAnsi="Times New Roman" w:cs="Times New Roman"/>
          <w:b/>
          <w:bCs/>
          <w:color w:val="000000"/>
          <w:sz w:val="24"/>
          <w:szCs w:val="24"/>
          <w:lang w:eastAsia="pl-PL"/>
        </w:rPr>
        <w:t>IV.5) ZMIANA UMOWY</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2F05EB">
        <w:rPr>
          <w:rFonts w:ascii="Times New Roman" w:eastAsia="Times New Roman" w:hAnsi="Times New Roman" w:cs="Times New Roman"/>
          <w:color w:val="000000"/>
          <w:sz w:val="24"/>
          <w:szCs w:val="24"/>
          <w:lang w:eastAsia="pl-PL"/>
        </w:rPr>
        <w:t xml:space="preserve"> Tak </w:t>
      </w:r>
      <w:r w:rsidRPr="002F05EB">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2F05EB">
        <w:rPr>
          <w:rFonts w:ascii="Times New Roman" w:eastAsia="Times New Roman" w:hAnsi="Times New Roman" w:cs="Times New Roman"/>
          <w:color w:val="000000"/>
          <w:sz w:val="24"/>
          <w:szCs w:val="24"/>
          <w:lang w:eastAsia="pl-PL"/>
        </w:rPr>
        <w:br/>
        <w:t xml:space="preserve">1. Zamawiający, zgodnie z przepisem art. 144 ust. 1 pkt 1)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w:t>
      </w:r>
      <w:r w:rsidRPr="002F05EB">
        <w:rPr>
          <w:rFonts w:ascii="Times New Roman" w:eastAsia="Times New Roman" w:hAnsi="Times New Roman" w:cs="Times New Roman"/>
          <w:color w:val="000000"/>
          <w:sz w:val="24"/>
          <w:szCs w:val="24"/>
          <w:lang w:eastAsia="pl-PL"/>
        </w:rPr>
        <w:lastRenderedPageBreak/>
        <w:t xml:space="preserve">publikowanych w oficjalnych komunikatach Instytutu 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 </w:t>
      </w:r>
      <w:proofErr w:type="spellStart"/>
      <w:r w:rsidRPr="002F05EB">
        <w:rPr>
          <w:rFonts w:ascii="Times New Roman" w:eastAsia="Times New Roman" w:hAnsi="Times New Roman" w:cs="Times New Roman"/>
          <w:color w:val="000000"/>
          <w:sz w:val="24"/>
          <w:szCs w:val="24"/>
          <w:lang w:eastAsia="pl-PL"/>
        </w:rPr>
        <w:t>późn</w:t>
      </w:r>
      <w:proofErr w:type="spellEnd"/>
      <w:r w:rsidRPr="002F05EB">
        <w:rPr>
          <w:rFonts w:ascii="Times New Roman" w:eastAsia="Times New Roman" w:hAnsi="Times New Roman" w:cs="Times New Roman"/>
          <w:color w:val="000000"/>
          <w:sz w:val="24"/>
          <w:szCs w:val="24"/>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2F05EB">
        <w:rPr>
          <w:rFonts w:ascii="Times New Roman" w:eastAsia="Times New Roman" w:hAnsi="Times New Roman" w:cs="Times New Roman"/>
          <w:color w:val="000000"/>
          <w:sz w:val="24"/>
          <w:szCs w:val="24"/>
          <w:lang w:eastAsia="pl-PL"/>
        </w:rPr>
        <w:t>późn</w:t>
      </w:r>
      <w:proofErr w:type="spellEnd"/>
      <w:r w:rsidRPr="002F05EB">
        <w:rPr>
          <w:rFonts w:ascii="Times New Roman" w:eastAsia="Times New Roman" w:hAnsi="Times New Roman" w:cs="Times New Roman"/>
          <w:color w:val="000000"/>
          <w:sz w:val="24"/>
          <w:szCs w:val="24"/>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IV.6) INFORMACJE ADMINISTRACYJNE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IV.6.1) Sposób udostępniania informacji o charakterze poufnym </w:t>
      </w:r>
      <w:r w:rsidRPr="002F05EB">
        <w:rPr>
          <w:rFonts w:ascii="Times New Roman" w:eastAsia="Times New Roman" w:hAnsi="Times New Roman" w:cs="Times New Roman"/>
          <w:i/>
          <w:iCs/>
          <w:color w:val="000000"/>
          <w:sz w:val="24"/>
          <w:szCs w:val="24"/>
          <w:lang w:eastAsia="pl-PL"/>
        </w:rPr>
        <w:t xml:space="preserve">(jeżeli dotyczy):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lastRenderedPageBreak/>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Środki służące ochronie informacji o charakterze poufnym</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 </w:t>
      </w:r>
      <w:proofErr w:type="spellStart"/>
      <w:r w:rsidRPr="002F05EB">
        <w:rPr>
          <w:rFonts w:ascii="Times New Roman" w:eastAsia="Times New Roman" w:hAnsi="Times New Roman" w:cs="Times New Roman"/>
          <w:color w:val="000000"/>
          <w:sz w:val="24"/>
          <w:szCs w:val="24"/>
          <w:lang w:eastAsia="pl-PL"/>
        </w:rPr>
        <w:t>późn</w:t>
      </w:r>
      <w:proofErr w:type="spellEnd"/>
      <w:r w:rsidRPr="002F05EB">
        <w:rPr>
          <w:rFonts w:ascii="Times New Roman" w:eastAsia="Times New Roman" w:hAnsi="Times New Roman" w:cs="Times New Roman"/>
          <w:color w:val="000000"/>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2019 r., poz. 1010 z </w:t>
      </w:r>
      <w:proofErr w:type="spellStart"/>
      <w:r w:rsidRPr="002F05EB">
        <w:rPr>
          <w:rFonts w:ascii="Times New Roman" w:eastAsia="Times New Roman" w:hAnsi="Times New Roman" w:cs="Times New Roman"/>
          <w:color w:val="000000"/>
          <w:sz w:val="24"/>
          <w:szCs w:val="24"/>
          <w:lang w:eastAsia="pl-PL"/>
        </w:rPr>
        <w:t>późn</w:t>
      </w:r>
      <w:proofErr w:type="spellEnd"/>
      <w:r w:rsidRPr="002F05EB">
        <w:rPr>
          <w:rFonts w:ascii="Times New Roman" w:eastAsia="Times New Roman" w:hAnsi="Times New Roman" w:cs="Times New Roman"/>
          <w:color w:val="000000"/>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2F05EB">
        <w:rPr>
          <w:rFonts w:ascii="Times New Roman" w:eastAsia="Times New Roman" w:hAnsi="Times New Roman" w:cs="Times New Roman"/>
          <w:color w:val="000000"/>
          <w:sz w:val="24"/>
          <w:szCs w:val="24"/>
          <w:lang w:eastAsia="pl-PL"/>
        </w:rPr>
        <w:br/>
        <w:t xml:space="preserve">Data: 2020-08-10, godzina: 10:00, </w:t>
      </w:r>
      <w:r w:rsidRPr="002F05EB">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lastRenderedPageBreak/>
        <w:t xml:space="preserve">Nie </w:t>
      </w:r>
      <w:r w:rsidRPr="002F05EB">
        <w:rPr>
          <w:rFonts w:ascii="Times New Roman" w:eastAsia="Times New Roman" w:hAnsi="Times New Roman" w:cs="Times New Roman"/>
          <w:color w:val="000000"/>
          <w:sz w:val="24"/>
          <w:szCs w:val="24"/>
          <w:lang w:eastAsia="pl-PL"/>
        </w:rPr>
        <w:br/>
        <w:t xml:space="preserve">Wskazać powody: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2F05EB">
        <w:rPr>
          <w:rFonts w:ascii="Times New Roman" w:eastAsia="Times New Roman" w:hAnsi="Times New Roman" w:cs="Times New Roman"/>
          <w:color w:val="000000"/>
          <w:sz w:val="24"/>
          <w:szCs w:val="24"/>
          <w:lang w:eastAsia="pl-PL"/>
        </w:rPr>
        <w:br/>
        <w:t xml:space="preserve">&gt; polski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 xml:space="preserve">IV.6.3) Termin związania ofertą: </w:t>
      </w:r>
      <w:r w:rsidRPr="002F05EB">
        <w:rPr>
          <w:rFonts w:ascii="Times New Roman" w:eastAsia="Times New Roman" w:hAnsi="Times New Roman" w:cs="Times New Roman"/>
          <w:color w:val="000000"/>
          <w:sz w:val="24"/>
          <w:szCs w:val="24"/>
          <w:lang w:eastAsia="pl-PL"/>
        </w:rPr>
        <w:t xml:space="preserve">do: okres w dniach: 30 (od ostatecznego terminu składania ofert)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2F05EB">
        <w:rPr>
          <w:rFonts w:ascii="Times New Roman" w:eastAsia="Times New Roman" w:hAnsi="Times New Roman" w:cs="Times New Roman"/>
          <w:color w:val="000000"/>
          <w:sz w:val="24"/>
          <w:szCs w:val="24"/>
          <w:lang w:eastAsia="pl-PL"/>
        </w:rPr>
        <w:t xml:space="preserve"> Nie </w:t>
      </w:r>
      <w:r w:rsidRPr="002F05EB">
        <w:rPr>
          <w:rFonts w:ascii="Times New Roman" w:eastAsia="Times New Roman" w:hAnsi="Times New Roman" w:cs="Times New Roman"/>
          <w:color w:val="000000"/>
          <w:sz w:val="24"/>
          <w:szCs w:val="24"/>
          <w:lang w:eastAsia="pl-PL"/>
        </w:rPr>
        <w:br/>
      </w:r>
      <w:r w:rsidRPr="002F05EB">
        <w:rPr>
          <w:rFonts w:ascii="Times New Roman" w:eastAsia="Times New Roman" w:hAnsi="Times New Roman" w:cs="Times New Roman"/>
          <w:b/>
          <w:bCs/>
          <w:color w:val="000000"/>
          <w:sz w:val="24"/>
          <w:szCs w:val="24"/>
          <w:lang w:eastAsia="pl-PL"/>
        </w:rPr>
        <w:t>IV.6.5) Informacje dodatkowe:</w:t>
      </w:r>
      <w:r w:rsidRPr="002F05EB">
        <w:rPr>
          <w:rFonts w:ascii="Times New Roman" w:eastAsia="Times New Roman" w:hAnsi="Times New Roman" w:cs="Times New Roman"/>
          <w:color w:val="000000"/>
          <w:sz w:val="24"/>
          <w:szCs w:val="24"/>
          <w:lang w:eastAsia="pl-PL"/>
        </w:rPr>
        <w:t xml:space="preserve"> </w:t>
      </w:r>
      <w:r w:rsidRPr="002F05EB">
        <w:rPr>
          <w:rFonts w:ascii="Times New Roman" w:eastAsia="Times New Roman" w:hAnsi="Times New Roman" w:cs="Times New Roman"/>
          <w:color w:val="000000"/>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4) administratorem danych osobowych jest Gmina Konstancin-Jeziorna dane kontaktowe: ul. Piaseczyńska 77, 05-520 Konstancin-Jeziorna, tel.: (22) 484 23 00, e-mail: urzad@konstancinjeziorna.pl; 5) inspektorem ochrony danych osobowych w Gminie Konstancin-Jeziorna jest Pan Mateusz </w:t>
      </w:r>
      <w:proofErr w:type="spellStart"/>
      <w:r w:rsidRPr="002F05EB">
        <w:rPr>
          <w:rFonts w:ascii="Times New Roman" w:eastAsia="Times New Roman" w:hAnsi="Times New Roman" w:cs="Times New Roman"/>
          <w:color w:val="000000"/>
          <w:sz w:val="24"/>
          <w:szCs w:val="24"/>
          <w:lang w:eastAsia="pl-PL"/>
        </w:rPr>
        <w:t>Siek</w:t>
      </w:r>
      <w:proofErr w:type="spellEnd"/>
      <w:r w:rsidRPr="002F05EB">
        <w:rPr>
          <w:rFonts w:ascii="Times New Roman" w:eastAsia="Times New Roman" w:hAnsi="Times New Roman" w:cs="Times New Roman"/>
          <w:color w:val="000000"/>
          <w:sz w:val="24"/>
          <w:szCs w:val="24"/>
          <w:lang w:eastAsia="pl-PL"/>
        </w:rPr>
        <w:t xml:space="preserve">; kontakt: e-mail: iod@konstancinjeziorna.pl, tel.: 605 976 900; 6) dane osobowe osób, o których mowa w pkt 1-3 powyżej, przetwarzane będą na podstawie art. 6 ust. 1 lit. c RODO w celu związanym z postępowaniem o udzielenie zamówienia publicznego pn.: „Budowa drogi gminnej (klasy D) do parkingu przy ulicy Kolejowej w Konstancinie-Jeziornie” nr postępowania: ZP.271.26.2020, prowadzonym w trybie przetargu nieograniczonego; 7) odbiorcami danych osobowych osób, o których mowa w pkt 1-3 powyżej, będą osoby lub podmioty, którym udostępniona zostanie dokumentacji postępowania w oparciu o art. 8 oraz art. 96 ust. 3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8) dane osobowe osób, o </w:t>
      </w:r>
      <w:r w:rsidRPr="002F05EB">
        <w:rPr>
          <w:rFonts w:ascii="Times New Roman" w:eastAsia="Times New Roman" w:hAnsi="Times New Roman" w:cs="Times New Roman"/>
          <w:color w:val="000000"/>
          <w:sz w:val="24"/>
          <w:szCs w:val="24"/>
          <w:lang w:eastAsia="pl-PL"/>
        </w:rPr>
        <w:lastRenderedPageBreak/>
        <w:t xml:space="preserve">których mowa w pkt 1-3 powyżej, będą przechowywane, zgodnie z art. 97 ust. 1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przez okres 4 lat od dnia zakończenia postępowania o udzielenie zamówienia, a jeżeli czas trwania umowy przekracza 4 lata, okres przechowywania obejmuje cały czas trwania umowy; 9) obowiązek podania danych osobowych osób, o których mowa w pkt 1-3 powyżej, bezpośrednio ich dotyczących jest wymogiem ustawowym określonym w przepisach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2F05EB">
        <w:rPr>
          <w:rFonts w:ascii="Times New Roman" w:eastAsia="Times New Roman" w:hAnsi="Times New Roman" w:cs="Times New Roman"/>
          <w:color w:val="000000"/>
          <w:sz w:val="24"/>
          <w:szCs w:val="24"/>
          <w:lang w:eastAsia="pl-PL"/>
        </w:rPr>
        <w:t>Pzp</w:t>
      </w:r>
      <w:proofErr w:type="spellEnd"/>
      <w:r w:rsidRPr="002F05EB">
        <w:rPr>
          <w:rFonts w:ascii="Times New Roman" w:eastAsia="Times New Roman" w:hAnsi="Times New Roman" w:cs="Times New Roman"/>
          <w:color w:val="000000"/>
          <w:sz w:val="24"/>
          <w:szCs w:val="24"/>
          <w:lang w:eastAsia="pl-PL"/>
        </w:rPr>
        <w:t xml:space="preserve">; 10) w odniesieniu do danych osobowych osób, o których mowa w pkt 1-3 powyżej, decyzje nie będą podejmowane w sposób zautomatyzowany, stosownie do art. 22 RODO; 11) osoba, o której mowa w pkt 1-3 powyżej, posiada: − na podstawie art. 15 RODO prawo dostępu do swoich danych osobowych;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12)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2F05EB" w:rsidRPr="002F05EB" w:rsidRDefault="002F05EB" w:rsidP="002F05EB">
      <w:pPr>
        <w:spacing w:after="0" w:line="450" w:lineRule="atLeast"/>
        <w:jc w:val="center"/>
        <w:rPr>
          <w:rFonts w:ascii="Times New Roman" w:eastAsia="Times New Roman" w:hAnsi="Times New Roman" w:cs="Times New Roman"/>
          <w:b/>
          <w:bCs/>
          <w:color w:val="000000"/>
          <w:sz w:val="27"/>
          <w:szCs w:val="27"/>
          <w:lang w:eastAsia="pl-PL"/>
        </w:rPr>
      </w:pPr>
      <w:r w:rsidRPr="002F05EB">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p>
    <w:p w:rsidR="002F05EB" w:rsidRPr="002F05EB" w:rsidRDefault="002F05EB" w:rsidP="002F05EB">
      <w:pPr>
        <w:spacing w:after="0" w:line="450" w:lineRule="atLeast"/>
        <w:rPr>
          <w:rFonts w:ascii="Times New Roman" w:eastAsia="Times New Roman" w:hAnsi="Times New Roman" w:cs="Times New Roman"/>
          <w:color w:val="000000"/>
          <w:sz w:val="24"/>
          <w:szCs w:val="24"/>
          <w:lang w:eastAsia="pl-PL"/>
        </w:rPr>
      </w:pPr>
    </w:p>
    <w:p w:rsidR="006D5E14" w:rsidRDefault="006D5E14">
      <w:bookmarkStart w:id="0" w:name="_GoBack"/>
      <w:bookmarkEnd w:id="0"/>
    </w:p>
    <w:sectPr w:rsidR="006D5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F4"/>
    <w:rsid w:val="002F05EB"/>
    <w:rsid w:val="006D5E14"/>
    <w:rsid w:val="0086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03EED-FBDE-4F99-B1F7-A6A03E46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05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06809">
      <w:bodyDiv w:val="1"/>
      <w:marLeft w:val="0"/>
      <w:marRight w:val="0"/>
      <w:marTop w:val="0"/>
      <w:marBottom w:val="0"/>
      <w:divBdr>
        <w:top w:val="none" w:sz="0" w:space="0" w:color="auto"/>
        <w:left w:val="none" w:sz="0" w:space="0" w:color="auto"/>
        <w:bottom w:val="none" w:sz="0" w:space="0" w:color="auto"/>
        <w:right w:val="none" w:sz="0" w:space="0" w:color="auto"/>
      </w:divBdr>
      <w:divsChild>
        <w:div w:id="1526408286">
          <w:marLeft w:val="0"/>
          <w:marRight w:val="0"/>
          <w:marTop w:val="0"/>
          <w:marBottom w:val="0"/>
          <w:divBdr>
            <w:top w:val="none" w:sz="0" w:space="0" w:color="auto"/>
            <w:left w:val="none" w:sz="0" w:space="0" w:color="auto"/>
            <w:bottom w:val="none" w:sz="0" w:space="0" w:color="auto"/>
            <w:right w:val="none" w:sz="0" w:space="0" w:color="auto"/>
          </w:divBdr>
        </w:div>
        <w:div w:id="904796962">
          <w:marLeft w:val="0"/>
          <w:marRight w:val="0"/>
          <w:marTop w:val="0"/>
          <w:marBottom w:val="0"/>
          <w:divBdr>
            <w:top w:val="none" w:sz="0" w:space="0" w:color="auto"/>
            <w:left w:val="none" w:sz="0" w:space="0" w:color="auto"/>
            <w:bottom w:val="none" w:sz="0" w:space="0" w:color="auto"/>
            <w:right w:val="none" w:sz="0" w:space="0" w:color="auto"/>
          </w:divBdr>
        </w:div>
        <w:div w:id="791829112">
          <w:marLeft w:val="0"/>
          <w:marRight w:val="0"/>
          <w:marTop w:val="0"/>
          <w:marBottom w:val="0"/>
          <w:divBdr>
            <w:top w:val="none" w:sz="0" w:space="0" w:color="auto"/>
            <w:left w:val="none" w:sz="0" w:space="0" w:color="auto"/>
            <w:bottom w:val="none" w:sz="0" w:space="0" w:color="auto"/>
            <w:right w:val="none" w:sz="0" w:space="0" w:color="auto"/>
          </w:divBdr>
          <w:divsChild>
            <w:div w:id="2011255578">
              <w:marLeft w:val="0"/>
              <w:marRight w:val="0"/>
              <w:marTop w:val="0"/>
              <w:marBottom w:val="0"/>
              <w:divBdr>
                <w:top w:val="none" w:sz="0" w:space="0" w:color="auto"/>
                <w:left w:val="none" w:sz="0" w:space="0" w:color="auto"/>
                <w:bottom w:val="none" w:sz="0" w:space="0" w:color="auto"/>
                <w:right w:val="none" w:sz="0" w:space="0" w:color="auto"/>
              </w:divBdr>
            </w:div>
          </w:divsChild>
        </w:div>
        <w:div w:id="633415290">
          <w:marLeft w:val="0"/>
          <w:marRight w:val="0"/>
          <w:marTop w:val="0"/>
          <w:marBottom w:val="0"/>
          <w:divBdr>
            <w:top w:val="none" w:sz="0" w:space="0" w:color="auto"/>
            <w:left w:val="none" w:sz="0" w:space="0" w:color="auto"/>
            <w:bottom w:val="none" w:sz="0" w:space="0" w:color="auto"/>
            <w:right w:val="none" w:sz="0" w:space="0" w:color="auto"/>
          </w:divBdr>
          <w:divsChild>
            <w:div w:id="1279948472">
              <w:marLeft w:val="0"/>
              <w:marRight w:val="0"/>
              <w:marTop w:val="0"/>
              <w:marBottom w:val="0"/>
              <w:divBdr>
                <w:top w:val="none" w:sz="0" w:space="0" w:color="auto"/>
                <w:left w:val="none" w:sz="0" w:space="0" w:color="auto"/>
                <w:bottom w:val="none" w:sz="0" w:space="0" w:color="auto"/>
                <w:right w:val="none" w:sz="0" w:space="0" w:color="auto"/>
              </w:divBdr>
            </w:div>
          </w:divsChild>
        </w:div>
        <w:div w:id="1119253630">
          <w:marLeft w:val="0"/>
          <w:marRight w:val="0"/>
          <w:marTop w:val="0"/>
          <w:marBottom w:val="0"/>
          <w:divBdr>
            <w:top w:val="none" w:sz="0" w:space="0" w:color="auto"/>
            <w:left w:val="none" w:sz="0" w:space="0" w:color="auto"/>
            <w:bottom w:val="none" w:sz="0" w:space="0" w:color="auto"/>
            <w:right w:val="none" w:sz="0" w:space="0" w:color="auto"/>
          </w:divBdr>
          <w:divsChild>
            <w:div w:id="468283059">
              <w:marLeft w:val="0"/>
              <w:marRight w:val="0"/>
              <w:marTop w:val="0"/>
              <w:marBottom w:val="0"/>
              <w:divBdr>
                <w:top w:val="none" w:sz="0" w:space="0" w:color="auto"/>
                <w:left w:val="none" w:sz="0" w:space="0" w:color="auto"/>
                <w:bottom w:val="none" w:sz="0" w:space="0" w:color="auto"/>
                <w:right w:val="none" w:sz="0" w:space="0" w:color="auto"/>
              </w:divBdr>
            </w:div>
            <w:div w:id="1798796558">
              <w:marLeft w:val="0"/>
              <w:marRight w:val="0"/>
              <w:marTop w:val="0"/>
              <w:marBottom w:val="0"/>
              <w:divBdr>
                <w:top w:val="none" w:sz="0" w:space="0" w:color="auto"/>
                <w:left w:val="none" w:sz="0" w:space="0" w:color="auto"/>
                <w:bottom w:val="none" w:sz="0" w:space="0" w:color="auto"/>
                <w:right w:val="none" w:sz="0" w:space="0" w:color="auto"/>
              </w:divBdr>
            </w:div>
            <w:div w:id="1115952900">
              <w:marLeft w:val="0"/>
              <w:marRight w:val="0"/>
              <w:marTop w:val="0"/>
              <w:marBottom w:val="0"/>
              <w:divBdr>
                <w:top w:val="none" w:sz="0" w:space="0" w:color="auto"/>
                <w:left w:val="none" w:sz="0" w:space="0" w:color="auto"/>
                <w:bottom w:val="none" w:sz="0" w:space="0" w:color="auto"/>
                <w:right w:val="none" w:sz="0" w:space="0" w:color="auto"/>
              </w:divBdr>
            </w:div>
            <w:div w:id="240262588">
              <w:marLeft w:val="0"/>
              <w:marRight w:val="0"/>
              <w:marTop w:val="0"/>
              <w:marBottom w:val="0"/>
              <w:divBdr>
                <w:top w:val="none" w:sz="0" w:space="0" w:color="auto"/>
                <w:left w:val="none" w:sz="0" w:space="0" w:color="auto"/>
                <w:bottom w:val="none" w:sz="0" w:space="0" w:color="auto"/>
                <w:right w:val="none" w:sz="0" w:space="0" w:color="auto"/>
              </w:divBdr>
            </w:div>
          </w:divsChild>
        </w:div>
        <w:div w:id="1643660509">
          <w:marLeft w:val="0"/>
          <w:marRight w:val="0"/>
          <w:marTop w:val="0"/>
          <w:marBottom w:val="0"/>
          <w:divBdr>
            <w:top w:val="none" w:sz="0" w:space="0" w:color="auto"/>
            <w:left w:val="none" w:sz="0" w:space="0" w:color="auto"/>
            <w:bottom w:val="none" w:sz="0" w:space="0" w:color="auto"/>
            <w:right w:val="none" w:sz="0" w:space="0" w:color="auto"/>
          </w:divBdr>
          <w:divsChild>
            <w:div w:id="742531140">
              <w:marLeft w:val="0"/>
              <w:marRight w:val="0"/>
              <w:marTop w:val="0"/>
              <w:marBottom w:val="0"/>
              <w:divBdr>
                <w:top w:val="none" w:sz="0" w:space="0" w:color="auto"/>
                <w:left w:val="none" w:sz="0" w:space="0" w:color="auto"/>
                <w:bottom w:val="none" w:sz="0" w:space="0" w:color="auto"/>
                <w:right w:val="none" w:sz="0" w:space="0" w:color="auto"/>
              </w:divBdr>
            </w:div>
            <w:div w:id="1855879858">
              <w:marLeft w:val="0"/>
              <w:marRight w:val="0"/>
              <w:marTop w:val="0"/>
              <w:marBottom w:val="0"/>
              <w:divBdr>
                <w:top w:val="none" w:sz="0" w:space="0" w:color="auto"/>
                <w:left w:val="none" w:sz="0" w:space="0" w:color="auto"/>
                <w:bottom w:val="none" w:sz="0" w:space="0" w:color="auto"/>
                <w:right w:val="none" w:sz="0" w:space="0" w:color="auto"/>
              </w:divBdr>
            </w:div>
            <w:div w:id="671297733">
              <w:marLeft w:val="0"/>
              <w:marRight w:val="0"/>
              <w:marTop w:val="0"/>
              <w:marBottom w:val="0"/>
              <w:divBdr>
                <w:top w:val="none" w:sz="0" w:space="0" w:color="auto"/>
                <w:left w:val="none" w:sz="0" w:space="0" w:color="auto"/>
                <w:bottom w:val="none" w:sz="0" w:space="0" w:color="auto"/>
                <w:right w:val="none" w:sz="0" w:space="0" w:color="auto"/>
              </w:divBdr>
            </w:div>
            <w:div w:id="2118787395">
              <w:marLeft w:val="0"/>
              <w:marRight w:val="0"/>
              <w:marTop w:val="0"/>
              <w:marBottom w:val="0"/>
              <w:divBdr>
                <w:top w:val="none" w:sz="0" w:space="0" w:color="auto"/>
                <w:left w:val="none" w:sz="0" w:space="0" w:color="auto"/>
                <w:bottom w:val="none" w:sz="0" w:space="0" w:color="auto"/>
                <w:right w:val="none" w:sz="0" w:space="0" w:color="auto"/>
              </w:divBdr>
            </w:div>
            <w:div w:id="254216856">
              <w:marLeft w:val="0"/>
              <w:marRight w:val="0"/>
              <w:marTop w:val="0"/>
              <w:marBottom w:val="0"/>
              <w:divBdr>
                <w:top w:val="none" w:sz="0" w:space="0" w:color="auto"/>
                <w:left w:val="none" w:sz="0" w:space="0" w:color="auto"/>
                <w:bottom w:val="none" w:sz="0" w:space="0" w:color="auto"/>
                <w:right w:val="none" w:sz="0" w:space="0" w:color="auto"/>
              </w:divBdr>
            </w:div>
            <w:div w:id="1899396626">
              <w:marLeft w:val="0"/>
              <w:marRight w:val="0"/>
              <w:marTop w:val="0"/>
              <w:marBottom w:val="0"/>
              <w:divBdr>
                <w:top w:val="none" w:sz="0" w:space="0" w:color="auto"/>
                <w:left w:val="none" w:sz="0" w:space="0" w:color="auto"/>
                <w:bottom w:val="none" w:sz="0" w:space="0" w:color="auto"/>
                <w:right w:val="none" w:sz="0" w:space="0" w:color="auto"/>
              </w:divBdr>
            </w:div>
            <w:div w:id="770396892">
              <w:marLeft w:val="0"/>
              <w:marRight w:val="0"/>
              <w:marTop w:val="0"/>
              <w:marBottom w:val="0"/>
              <w:divBdr>
                <w:top w:val="none" w:sz="0" w:space="0" w:color="auto"/>
                <w:left w:val="none" w:sz="0" w:space="0" w:color="auto"/>
                <w:bottom w:val="none" w:sz="0" w:space="0" w:color="auto"/>
                <w:right w:val="none" w:sz="0" w:space="0" w:color="auto"/>
              </w:divBdr>
            </w:div>
          </w:divsChild>
        </w:div>
        <w:div w:id="108791027">
          <w:marLeft w:val="0"/>
          <w:marRight w:val="0"/>
          <w:marTop w:val="0"/>
          <w:marBottom w:val="0"/>
          <w:divBdr>
            <w:top w:val="none" w:sz="0" w:space="0" w:color="auto"/>
            <w:left w:val="none" w:sz="0" w:space="0" w:color="auto"/>
            <w:bottom w:val="none" w:sz="0" w:space="0" w:color="auto"/>
            <w:right w:val="none" w:sz="0" w:space="0" w:color="auto"/>
          </w:divBdr>
          <w:divsChild>
            <w:div w:id="1633629985">
              <w:marLeft w:val="0"/>
              <w:marRight w:val="0"/>
              <w:marTop w:val="0"/>
              <w:marBottom w:val="0"/>
              <w:divBdr>
                <w:top w:val="none" w:sz="0" w:space="0" w:color="auto"/>
                <w:left w:val="none" w:sz="0" w:space="0" w:color="auto"/>
                <w:bottom w:val="none" w:sz="0" w:space="0" w:color="auto"/>
                <w:right w:val="none" w:sz="0" w:space="0" w:color="auto"/>
              </w:divBdr>
            </w:div>
            <w:div w:id="1065644457">
              <w:marLeft w:val="0"/>
              <w:marRight w:val="0"/>
              <w:marTop w:val="0"/>
              <w:marBottom w:val="0"/>
              <w:divBdr>
                <w:top w:val="none" w:sz="0" w:space="0" w:color="auto"/>
                <w:left w:val="none" w:sz="0" w:space="0" w:color="auto"/>
                <w:bottom w:val="none" w:sz="0" w:space="0" w:color="auto"/>
                <w:right w:val="none" w:sz="0" w:space="0" w:color="auto"/>
              </w:divBdr>
            </w:div>
          </w:divsChild>
        </w:div>
        <w:div w:id="1609699052">
          <w:marLeft w:val="0"/>
          <w:marRight w:val="0"/>
          <w:marTop w:val="0"/>
          <w:marBottom w:val="0"/>
          <w:divBdr>
            <w:top w:val="none" w:sz="0" w:space="0" w:color="auto"/>
            <w:left w:val="none" w:sz="0" w:space="0" w:color="auto"/>
            <w:bottom w:val="none" w:sz="0" w:space="0" w:color="auto"/>
            <w:right w:val="none" w:sz="0" w:space="0" w:color="auto"/>
          </w:divBdr>
          <w:divsChild>
            <w:div w:id="1874149255">
              <w:marLeft w:val="0"/>
              <w:marRight w:val="0"/>
              <w:marTop w:val="0"/>
              <w:marBottom w:val="0"/>
              <w:divBdr>
                <w:top w:val="none" w:sz="0" w:space="0" w:color="auto"/>
                <w:left w:val="none" w:sz="0" w:space="0" w:color="auto"/>
                <w:bottom w:val="none" w:sz="0" w:space="0" w:color="auto"/>
                <w:right w:val="none" w:sz="0" w:space="0" w:color="auto"/>
              </w:divBdr>
            </w:div>
            <w:div w:id="1039743212">
              <w:marLeft w:val="0"/>
              <w:marRight w:val="0"/>
              <w:marTop w:val="0"/>
              <w:marBottom w:val="0"/>
              <w:divBdr>
                <w:top w:val="none" w:sz="0" w:space="0" w:color="auto"/>
                <w:left w:val="none" w:sz="0" w:space="0" w:color="auto"/>
                <w:bottom w:val="none" w:sz="0" w:space="0" w:color="auto"/>
                <w:right w:val="none" w:sz="0" w:space="0" w:color="auto"/>
              </w:divBdr>
            </w:div>
            <w:div w:id="1005548962">
              <w:marLeft w:val="0"/>
              <w:marRight w:val="0"/>
              <w:marTop w:val="0"/>
              <w:marBottom w:val="0"/>
              <w:divBdr>
                <w:top w:val="none" w:sz="0" w:space="0" w:color="auto"/>
                <w:left w:val="none" w:sz="0" w:space="0" w:color="auto"/>
                <w:bottom w:val="none" w:sz="0" w:space="0" w:color="auto"/>
                <w:right w:val="none" w:sz="0" w:space="0" w:color="auto"/>
              </w:divBdr>
            </w:div>
            <w:div w:id="8608967">
              <w:marLeft w:val="0"/>
              <w:marRight w:val="0"/>
              <w:marTop w:val="0"/>
              <w:marBottom w:val="0"/>
              <w:divBdr>
                <w:top w:val="none" w:sz="0" w:space="0" w:color="auto"/>
                <w:left w:val="none" w:sz="0" w:space="0" w:color="auto"/>
                <w:bottom w:val="none" w:sz="0" w:space="0" w:color="auto"/>
                <w:right w:val="none" w:sz="0" w:space="0" w:color="auto"/>
              </w:divBdr>
            </w:div>
            <w:div w:id="1417019524">
              <w:marLeft w:val="0"/>
              <w:marRight w:val="0"/>
              <w:marTop w:val="0"/>
              <w:marBottom w:val="0"/>
              <w:divBdr>
                <w:top w:val="none" w:sz="0" w:space="0" w:color="auto"/>
                <w:left w:val="none" w:sz="0" w:space="0" w:color="auto"/>
                <w:bottom w:val="none" w:sz="0" w:space="0" w:color="auto"/>
                <w:right w:val="none" w:sz="0" w:space="0" w:color="auto"/>
              </w:divBdr>
            </w:div>
            <w:div w:id="1500344293">
              <w:marLeft w:val="0"/>
              <w:marRight w:val="0"/>
              <w:marTop w:val="0"/>
              <w:marBottom w:val="0"/>
              <w:divBdr>
                <w:top w:val="none" w:sz="0" w:space="0" w:color="auto"/>
                <w:left w:val="none" w:sz="0" w:space="0" w:color="auto"/>
                <w:bottom w:val="none" w:sz="0" w:space="0" w:color="auto"/>
                <w:right w:val="none" w:sz="0" w:space="0" w:color="auto"/>
              </w:divBdr>
            </w:div>
          </w:divsChild>
        </w:div>
        <w:div w:id="1394934583">
          <w:marLeft w:val="0"/>
          <w:marRight w:val="0"/>
          <w:marTop w:val="0"/>
          <w:marBottom w:val="0"/>
          <w:divBdr>
            <w:top w:val="none" w:sz="0" w:space="0" w:color="auto"/>
            <w:left w:val="none" w:sz="0" w:space="0" w:color="auto"/>
            <w:bottom w:val="none" w:sz="0" w:space="0" w:color="auto"/>
            <w:right w:val="none" w:sz="0" w:space="0" w:color="auto"/>
          </w:divBdr>
          <w:divsChild>
            <w:div w:id="1869753207">
              <w:marLeft w:val="0"/>
              <w:marRight w:val="0"/>
              <w:marTop w:val="0"/>
              <w:marBottom w:val="0"/>
              <w:divBdr>
                <w:top w:val="none" w:sz="0" w:space="0" w:color="auto"/>
                <w:left w:val="none" w:sz="0" w:space="0" w:color="auto"/>
                <w:bottom w:val="none" w:sz="0" w:space="0" w:color="auto"/>
                <w:right w:val="none" w:sz="0" w:space="0" w:color="auto"/>
              </w:divBdr>
            </w:div>
            <w:div w:id="2145538168">
              <w:marLeft w:val="0"/>
              <w:marRight w:val="0"/>
              <w:marTop w:val="0"/>
              <w:marBottom w:val="0"/>
              <w:divBdr>
                <w:top w:val="none" w:sz="0" w:space="0" w:color="auto"/>
                <w:left w:val="none" w:sz="0" w:space="0" w:color="auto"/>
                <w:bottom w:val="none" w:sz="0" w:space="0" w:color="auto"/>
                <w:right w:val="none" w:sz="0" w:space="0" w:color="auto"/>
              </w:divBdr>
            </w:div>
            <w:div w:id="572816896">
              <w:marLeft w:val="0"/>
              <w:marRight w:val="0"/>
              <w:marTop w:val="0"/>
              <w:marBottom w:val="0"/>
              <w:divBdr>
                <w:top w:val="none" w:sz="0" w:space="0" w:color="auto"/>
                <w:left w:val="none" w:sz="0" w:space="0" w:color="auto"/>
                <w:bottom w:val="none" w:sz="0" w:space="0" w:color="auto"/>
                <w:right w:val="none" w:sz="0" w:space="0" w:color="auto"/>
              </w:divBdr>
            </w:div>
            <w:div w:id="1996057967">
              <w:marLeft w:val="0"/>
              <w:marRight w:val="0"/>
              <w:marTop w:val="0"/>
              <w:marBottom w:val="0"/>
              <w:divBdr>
                <w:top w:val="none" w:sz="0" w:space="0" w:color="auto"/>
                <w:left w:val="none" w:sz="0" w:space="0" w:color="auto"/>
                <w:bottom w:val="none" w:sz="0" w:space="0" w:color="auto"/>
                <w:right w:val="none" w:sz="0" w:space="0" w:color="auto"/>
              </w:divBdr>
            </w:div>
            <w:div w:id="1424035448">
              <w:marLeft w:val="0"/>
              <w:marRight w:val="0"/>
              <w:marTop w:val="0"/>
              <w:marBottom w:val="0"/>
              <w:divBdr>
                <w:top w:val="none" w:sz="0" w:space="0" w:color="auto"/>
                <w:left w:val="none" w:sz="0" w:space="0" w:color="auto"/>
                <w:bottom w:val="none" w:sz="0" w:space="0" w:color="auto"/>
                <w:right w:val="none" w:sz="0" w:space="0" w:color="auto"/>
              </w:divBdr>
            </w:div>
            <w:div w:id="372080424">
              <w:marLeft w:val="0"/>
              <w:marRight w:val="0"/>
              <w:marTop w:val="0"/>
              <w:marBottom w:val="0"/>
              <w:divBdr>
                <w:top w:val="none" w:sz="0" w:space="0" w:color="auto"/>
                <w:left w:val="none" w:sz="0" w:space="0" w:color="auto"/>
                <w:bottom w:val="none" w:sz="0" w:space="0" w:color="auto"/>
                <w:right w:val="none" w:sz="0" w:space="0" w:color="auto"/>
              </w:divBdr>
            </w:div>
            <w:div w:id="1096287123">
              <w:marLeft w:val="0"/>
              <w:marRight w:val="0"/>
              <w:marTop w:val="0"/>
              <w:marBottom w:val="0"/>
              <w:divBdr>
                <w:top w:val="none" w:sz="0" w:space="0" w:color="auto"/>
                <w:left w:val="none" w:sz="0" w:space="0" w:color="auto"/>
                <w:bottom w:val="none" w:sz="0" w:space="0" w:color="auto"/>
                <w:right w:val="none" w:sz="0" w:space="0" w:color="auto"/>
              </w:divBdr>
            </w:div>
            <w:div w:id="1306815314">
              <w:marLeft w:val="0"/>
              <w:marRight w:val="0"/>
              <w:marTop w:val="0"/>
              <w:marBottom w:val="0"/>
              <w:divBdr>
                <w:top w:val="none" w:sz="0" w:space="0" w:color="auto"/>
                <w:left w:val="none" w:sz="0" w:space="0" w:color="auto"/>
                <w:bottom w:val="none" w:sz="0" w:space="0" w:color="auto"/>
                <w:right w:val="none" w:sz="0" w:space="0" w:color="auto"/>
              </w:divBdr>
            </w:div>
          </w:divsChild>
        </w:div>
        <w:div w:id="187723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6531</Words>
  <Characters>39187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2020-07-20T13:08:00Z</cp:lastPrinted>
  <dcterms:created xsi:type="dcterms:W3CDTF">2020-07-20T13:08:00Z</dcterms:created>
  <dcterms:modified xsi:type="dcterms:W3CDTF">2020-07-20T13:09:00Z</dcterms:modified>
</cp:coreProperties>
</file>