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6" w:rsidRDefault="00D23ED6" w:rsidP="00D23ED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Najnowsze</w:t>
      </w:r>
    </w:p>
    <w:p w:rsidR="00D23ED6" w:rsidRPr="00D23ED6" w:rsidRDefault="00D23ED6" w:rsidP="00D23ED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z</w:t>
      </w:r>
      <w:r w:rsidRPr="00D23ED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asady i ograniczenia</w:t>
      </w:r>
    </w:p>
    <w:p w:rsidR="00D23ED6" w:rsidRPr="00D23ED6" w:rsidRDefault="00D23ED6" w:rsidP="00D23ED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D23ED6" w:rsidRDefault="00D23ED6" w:rsidP="00D23E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23ED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Walczymy z </w:t>
      </w:r>
      <w:proofErr w:type="spellStart"/>
      <w:r w:rsidRPr="00D23ED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koronawirusem</w:t>
      </w:r>
      <w:proofErr w:type="spellEnd"/>
      <w:r w:rsidRPr="00D23ED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– pomóż nam w tym i Ty!</w:t>
      </w:r>
    </w:p>
    <w:p w:rsidR="00D23ED6" w:rsidRDefault="00D23ED6" w:rsidP="00D23ED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23ED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Żebyśmy wszyscy zatrzymali rozprzestrzenianie się epidemii, musimy stosować się ściśle do konkretnych zaleceń. </w:t>
      </w:r>
    </w:p>
    <w:p w:rsidR="00D23ED6" w:rsidRPr="00D23ED6" w:rsidRDefault="00D23ED6" w:rsidP="00D23ED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23ED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Przeczytaj i stosuj.</w:t>
      </w:r>
    </w:p>
    <w:p w:rsidR="00D23ED6" w:rsidRPr="00D23ED6" w:rsidRDefault="00D23ED6" w:rsidP="00D23E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OGRANICZENIA W PRZEMIESZCZANIU SIĘ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przemieszczania się, podróżowania, przebywania w miejscach publicznych.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Wychodzenie z domu powinno być ograniczone do absolutnego minimum, a odległość utrzymana od innych pieszych powinna wynosić co najmniej 2 metry.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Przemieszczać się możesz w przypadku:</w:t>
      </w:r>
    </w:p>
    <w:p w:rsidR="00D23ED6" w:rsidRPr="00D23ED6" w:rsidRDefault="00D23ED6" w:rsidP="00D23ED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dojazdu do i z pracy (dotyczy to także zakupu towarów i usług związanych z zawodową działalnością),</w:t>
      </w:r>
    </w:p>
    <w:p w:rsidR="00D23ED6" w:rsidRPr="00D23ED6" w:rsidRDefault="00D23ED6" w:rsidP="00D23ED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wolontariatu na rzecz walki z COVID-19 (dotyczy to pomocy osobom przebywającym na kwarantannie lub osobom, które nie powinny wychodzić z domu),</w:t>
      </w:r>
    </w:p>
    <w:p w:rsidR="00D23ED6" w:rsidRPr="00D23ED6" w:rsidRDefault="00D23ED6" w:rsidP="00D23ED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załatwiania spraw niezbędnych do życia codziennego (do czego zalicza się np., niezbędne zakupy, wykupienie lekarstw, wizyta u lekarza, opieka nad bliskimi).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: </w:t>
      </w:r>
      <w:r w:rsidRPr="00D23ED6">
        <w:rPr>
          <w:rFonts w:ascii="inherit" w:eastAsia="Times New Roman" w:hAnsi="inherit" w:cs="Arial"/>
          <w:color w:val="FF0000"/>
          <w:sz w:val="24"/>
          <w:szCs w:val="24"/>
          <w:lang w:eastAsia="pl-PL"/>
        </w:rPr>
        <w:t>do 11 kwietnia 2020 r.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Przemieszczać się można jedynie w grupie do dwóch osób – jedynie rodziny są wyjęte spod tego ograniczenia i mogą poruszać się w większych grupach.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lang w:eastAsia="pl-PL"/>
        </w:rPr>
        <w:t> </w:t>
      </w: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 metry – minimalna odległość między pieszymi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Wprowadzamy obowiązek utrzymania co najmniej 2-metrowej odległości między pieszymi. Dotyczy to także rodzin i bliskich.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Wyłączeni z tego obowiązku są:</w:t>
      </w:r>
    </w:p>
    <w:p w:rsidR="00D23ED6" w:rsidRPr="00D23ED6" w:rsidRDefault="00D23ED6" w:rsidP="00D23E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rodzice z dziećmi wymagającymi opieki (do 13 roku życia),</w:t>
      </w:r>
    </w:p>
    <w:p w:rsidR="00D23ED6" w:rsidRPr="00D23ED6" w:rsidRDefault="00D23ED6" w:rsidP="00D23E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a także osoby niepełnosprawne lub niemogące się samodzielnie poruszać i ich opiekunowie. </w:t>
      </w:r>
    </w:p>
    <w:p w:rsidR="00D23ED6" w:rsidRPr="00D23ED6" w:rsidRDefault="00D23ED6" w:rsidP="00D23E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ZAKAZ WYCHODZENIA NA ULICĘ NIELETNICH BEZ OPIEKI DOROSŁEGO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przebywania osób do 18 roku życia poza domem bez opieki dorosłego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Dzieci i młodzież, które nie ukończyły 18 roku życia, nie mogą wyjść z domu bez opieki. Tylko obecność rodzica, opiekuna prawnego lub kogoś dorosłego usprawiedliwia ich obecność na ulicy i tylko w określonych przypadkach:</w:t>
      </w:r>
    </w:p>
    <w:p w:rsidR="00D23ED6" w:rsidRPr="00D23ED6" w:rsidRDefault="00D23ED6" w:rsidP="00D23E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dojazdu do i z pracy,</w:t>
      </w:r>
    </w:p>
    <w:p w:rsidR="00D23ED6" w:rsidRPr="00D23ED6" w:rsidRDefault="00D23ED6" w:rsidP="00D23E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wolontariatu na rzecz walki z COVID-19,</w:t>
      </w:r>
    </w:p>
    <w:p w:rsidR="00D23ED6" w:rsidRPr="00D23ED6" w:rsidRDefault="00D23ED6" w:rsidP="00D23E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czy też załatwiania spraw niezbędnych do życia codziennego.</w:t>
      </w:r>
    </w:p>
    <w:p w:rsid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:rsid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lang w:eastAsia="pl-PL"/>
        </w:rPr>
      </w:pPr>
    </w:p>
    <w:p w:rsid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23ED6" w:rsidRPr="00D23ED6" w:rsidRDefault="00D23ED6" w:rsidP="00D23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ZAKAZ KORZYS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TANIA Z PARKÓW </w:t>
      </w: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I ROWERÓW MIEJSKICH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przebywania na terenach zielonych, pełniących funkcje publiczne. Zakaz dotyczy więc parków, zieleńców, promenad, bulwarów, ogrodów botanicznych i zoologicznych, czy ogródków jordanowskich. Zakaz obejmuje również plaże.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Nie będzie można także korzystać z rowerów miejskich.</w:t>
      </w:r>
    </w:p>
    <w:p w:rsidR="00D23ED6" w:rsidRPr="00D23ED6" w:rsidRDefault="00D23ED6" w:rsidP="00D23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KOMUNIKACJA PUBLICZNA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przejazdów zbiorowym transportem publicznym</w:t>
      </w: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autobusie, tramwaju lub metrze tylko połowa miejsc siedzących może być zajęta. Najlepiej – żeby co drugie miejsce siedzące pozostało puste. Jeśli miejsc siedzących w pojeździe jest 70, to na jego pokładzie może znajdować się maksymalnie 35 osób.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do 11 kwietnia 2020 r.</w:t>
      </w:r>
    </w:p>
    <w:p w:rsidR="00D23ED6" w:rsidRPr="00D23ED6" w:rsidRDefault="00D23ED6" w:rsidP="00D23ED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SAMOCHODY WIĘKSZE NIŻ 9-OSOBOWE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przejazdów samochodami większymi niż 9-osobowe i zbiorowym transportem prywatnym</w:t>
      </w: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samochodzie powyżej 9 miejsc siedzących maksymalnie połowa miejsc może być zajęta.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od 2 kwietnia 2020 r.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Ważne! Ograniczenie nie dotyczy samochodów osobowych.</w:t>
      </w:r>
    </w:p>
    <w:p w:rsidR="00D23ED6" w:rsidRPr="00D23ED6" w:rsidRDefault="00D23ED6" w:rsidP="00D23E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ZAKAZ ZGROMADZEŃ I IMPREZ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organizowania zgromadzeń, spotkań, imprez czy zebrań.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Obowiązuje zakaz wszelkich zgromadzeń, spotkań, imprez czy zebrań powyżej 2 osób. Obostrzenie to nie dotyczy spotkań z najbliższymi.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Wyłączone są: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zakłady pracy.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Pracodawcy będą musieli jednak zapewnić dodatkowe środki bezpieczeństwa swoim pracownikom. I tak:</w:t>
      </w:r>
    </w:p>
    <w:p w:rsidR="00D23ED6" w:rsidRPr="00D23ED6" w:rsidRDefault="00D23ED6" w:rsidP="00D23ED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stanowiska pracy poszczególnych osób muszą być oddalone od siebie o co najmniej 1,5 metra,</w:t>
      </w:r>
    </w:p>
    <w:p w:rsidR="00D23ED6" w:rsidRPr="00D23ED6" w:rsidRDefault="00D23ED6" w:rsidP="00D23ED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pracownicy mają obowiązek używania rękawiczek, a także mieć dostęp do płynów dezynfekujących.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Ważne! Pracodawca musi zapewnić te środki bezpieczeństwa od czwartku, 2 kwietnia 2020 roku.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do 11 kwietnia 2020 r.</w:t>
      </w:r>
    </w:p>
    <w:p w:rsidR="00D23ED6" w:rsidRPr="00D23ED6" w:rsidRDefault="00D23ED6" w:rsidP="00D23ED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GALERIE HANDLOWE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działalności galerii i centrów handlowych.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Działalność handlową w galeriach handlowych mogą prowadzić jedynie branże: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spożywcza,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kosmetyczna (z wyjątkiem produktów przeznaczonych do perfumowania lub upiększania),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artykułów toaletowych i środków czystości,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wyrobów medycznych i farmaceutycznych,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artykułów remontowo-budowlanych,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prasowa,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artykułów dla zwierząt,</w:t>
      </w:r>
    </w:p>
    <w:p w:rsidR="00D23ED6" w:rsidRPr="00D23ED6" w:rsidRDefault="00D23ED6" w:rsidP="00D23ED6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paliw. 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do odwołania.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W galeriach mogą być świadczone usługi medyczne, bankowe, ubezpieczeniowe, pocztowe, pralnicze lub gastronomiczne (na dowóz i wynos). Na terenie galerii z handlu wyłączone są natomiast tzw. wyspy handlowe.</w:t>
      </w:r>
    </w:p>
    <w:p w:rsidR="00D23ED6" w:rsidRPr="00D23ED6" w:rsidRDefault="00D23ED6" w:rsidP="00D23E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LICZBA KLIENTÓW W SKLEPIE, NA TARGU I POCZCIE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liczby klientów przebywających w jednym czasie na terenie sklepu, na targu i poczcie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</w:t>
      </w:r>
    </w:p>
    <w:p w:rsidR="00D23ED6" w:rsidRPr="00D23ED6" w:rsidRDefault="00D23ED6" w:rsidP="00D23ED6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Sklepy i punkty usługowe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Do każdego sklepu (zarówno małego, jak i wielkopowierzchniowego), a także do każdego lokalu usługowego może wejść maksymalnie tyle osób, ile wynosi liczba wszystkich kas lub punktów płatniczych pomnożona przez 3. To znaczy, że jeśli w sklepie jest 5 kas, to w jednym momencie na terenie sklepu może przebywać 15 klientów.</w:t>
      </w:r>
    </w:p>
    <w:p w:rsidR="00D23ED6" w:rsidRPr="00D23ED6" w:rsidRDefault="00D23ED6" w:rsidP="00D23ED6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Godziny dla seniorów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 godzinach od 10:00 do 12:00 sklepy i punkty usługowe mogą przyjmować i obsługiwać jedynie osoby powyżej 65 roku życia. W pozostałych godzinach sklepy i lokale usługowe są dostępne dla wszystkich. W tym dla osób powyżej 65. roku życia</w:t>
      </w:r>
      <w:r w:rsidRPr="00D23ED6">
        <w:rPr>
          <w:rFonts w:ascii="inherit" w:eastAsia="Times New Roman" w:hAnsi="inherit" w:cs="Arial"/>
          <w:color w:val="222222"/>
          <w:lang w:eastAsia="pl-PL"/>
        </w:rPr>
        <w:t>.</w:t>
      </w:r>
    </w:p>
    <w:p w:rsidR="00D23ED6" w:rsidRPr="00D23ED6" w:rsidRDefault="00D23ED6" w:rsidP="00D23ED6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Targi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 terenie targowiska czy bazaru może przebywać maksymalnie tyle osób, ile wynosi liczba punktów handlowych pomnożona przez 3.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</w:t>
      </w: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Jeśli więc na osiedlowym bazarze jest 20 takich punktów, to na jego terenie może przebywać w jednym momencie maksymalnie 60 klientów.</w:t>
      </w:r>
    </w:p>
    <w:p w:rsidR="00D23ED6" w:rsidRPr="00D23ED6" w:rsidRDefault="00D23ED6" w:rsidP="00D23ED6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Placówki pocztowe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 terenie poczty może przebywać w jednym momencie tyle osób, ile wynosi liczba okienek pocztowych pomnożona przez 2. Jeśli w placówce jest 5 okienek, wówczas w jednym momencie na jej terenie może przebywać 10 osób.</w:t>
      </w:r>
    </w:p>
    <w:p w:rsidR="00D23ED6" w:rsidRPr="00D23ED6" w:rsidRDefault="00025680" w:rsidP="00D23ED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       </w:t>
      </w:r>
      <w:r w:rsidR="00D23ED6"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WIELKOPOWIERZCHNIOWE SKLEPY BUDOWLANE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 weekendy wielkopowierzchniowe sklepy budowlane będą zamknięte.</w:t>
      </w:r>
    </w:p>
    <w:p w:rsidR="00D23ED6" w:rsidRPr="00D23ED6" w:rsidRDefault="00D23ED6" w:rsidP="0002568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SALONY FRYZJERSKIE, KOSMETYCZNE I TATUAŻU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zamknięcia wszystkich zakładów fryzjerskich, kosmetycznych, salonów tatuażu i </w:t>
      </w:r>
      <w:proofErr w:type="spellStart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piercingu</w:t>
      </w:r>
      <w:proofErr w:type="spellEnd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Zamknięte zostają bez wyjątków wszystkie zakłady fryzjerskie, kosmetyczne, salony tatuażu i </w:t>
      </w:r>
      <w:proofErr w:type="spellStart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piercingu</w:t>
      </w:r>
      <w:proofErr w:type="spellEnd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 Tych usług nie będzie można realizować również poza salonami – np. wizyty w domach nie wchodzą w grę.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od: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1 kwietnia</w:t>
      </w:r>
    </w:p>
    <w:p w:rsidR="00D23ED6" w:rsidRPr="00D23ED6" w:rsidRDefault="00D23ED6" w:rsidP="00D23E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UROCZYSTOŚCI RELGIJNE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udziału w wydarzeniach o charakterze religijnym.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mszy lub innym obrzędzie religijnym nie może uczestniczyć jednocześnie więcej niż 5 osób – wyłączając z tego osoby sprawujące posługę (w przypadku pogrzebów – osoby zatrudnione przez zakład pogrzebowy).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11 kwietnia 2020 r.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 Zachęcamy do uczestnictwa w wydarzeniach religijnych za pośrednictwem telewizji, radia czy </w:t>
      </w:r>
      <w:proofErr w:type="spellStart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internetu</w:t>
      </w:r>
      <w:proofErr w:type="spellEnd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.</w:t>
      </w:r>
    </w:p>
    <w:p w:rsidR="00D23ED6" w:rsidRPr="00D23ED6" w:rsidRDefault="00D23ED6" w:rsidP="00D23ED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GRANICE POLSKI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przekraczania granic Polski przez cudzoziemców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</w:t>
      </w:r>
      <w:r w:rsidRPr="00D23ED6">
        <w:rPr>
          <w:rFonts w:ascii="inherit" w:eastAsia="Times New Roman" w:hAnsi="inherit" w:cs="Arial"/>
          <w:b/>
          <w:bCs/>
          <w:color w:val="1B1B1B"/>
          <w:lang w:eastAsia="pl-PL"/>
        </w:rPr>
        <w:t>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Granice naszego kraju mogą przekraczać tylko i wyłącznie: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obywatele RP,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cudzoziemcy, którzy są małżonkami albo dziećmi obywateli RP albo pozostają pod stałą opieką obywateli RP,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osoby, które posiadają Kartę Polaka,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dyplomaci,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osoby posiadające prawo stałego lub czasowego pobytu na terenie RP lub pozwolenie na pracę,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szczególnie uzasadnionych przypadkach, komendant placówki Straży Granicznej - po uzyskaniu zgody Komendanta Głównego Straży Granicznej – może zezwolić cudzoziemcowi na wjazd na terytorium Rzeczypospolitej Polskiej w trybie określonym w ustawie z dnia 12 grudnia 2013 r. o cudzoziemcach (Dz. U. z 2020 r. poz. 35),</w:t>
      </w:r>
    </w:p>
    <w:p w:rsidR="00D23ED6" w:rsidRPr="00D23ED6" w:rsidRDefault="00D23ED6" w:rsidP="00D23ED6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cudzoziemcy, którzy prowadzą środek transportu służący do przewozu towarów.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lang w:eastAsia="pl-PL"/>
        </w:rPr>
        <w:t>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Transport cargo działa normalnie. 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13 kwietnia 2020 r.</w:t>
      </w:r>
    </w:p>
    <w:p w:rsidR="00D23ED6" w:rsidRPr="00D23ED6" w:rsidRDefault="00D23ED6" w:rsidP="00D23ED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ZDALNE NAUCZANIE – LEKCJE W INTERNECIE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zajęć w szkołach i na uczelniach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Zalecenia: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Wszystkie szkoły i uczelnie w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Polsce są zamknięte. Lekcje i zajęcia nie odbywają się stacjonarnie, a przez Internet za pomocą platform e-learningowych. Lekcje na odległość prowadzone są według określonych zasad.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Nauczyciele i uczniowie na stronie </w:t>
      </w:r>
      <w:hyperlink r:id="rId6" w:history="1">
        <w:r w:rsidRPr="00D23ED6">
          <w:rPr>
            <w:rFonts w:ascii="inherit" w:eastAsia="Times New Roman" w:hAnsi="inherit" w:cs="Arial"/>
            <w:color w:val="0052A5"/>
            <w:sz w:val="24"/>
            <w:szCs w:val="24"/>
            <w:u w:val="single"/>
            <w:lang w:eastAsia="pl-PL"/>
          </w:rPr>
          <w:t>www.gov.pl/zdalnelekcje</w:t>
        </w:r>
      </w:hyperlink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mogą znaleźć materiały dydaktyczne zgodne z aktualną podstawą programową.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do 10 kwietnia 2020 r.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Rodzicom dzieci w wieku do lat 8, przysługuje dodatkowy zasiłek opiekuńczy w przypadku zamknięcia żłobka, przedszkola, szkoły lub klubu dziecięcego. </w:t>
      </w:r>
    </w:p>
    <w:p w:rsidR="00D23ED6" w:rsidRPr="00D23ED6" w:rsidRDefault="00D23ED6" w:rsidP="00D23ED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ŻŁOBKI I PRZEDSZKOLA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działalności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żłobków, klubów dziecięcych i przedszkoli.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Zalecenia: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Działalność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żłobków, klubów dziecięcych i przedszkoli jest zawieszona.</w:t>
      </w: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Kwestia ponoszenie opłat przez rodziców w czasie ich zawieszenia, powinna zostać uregulowana w statucie żłobka, jak również w umowie z rodzicami.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do 10 kwietnia 2020 r.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Rodzicom dzieci w wieku do lat 8, przysługuje dodatkowy zasiłek opiekuńczy w przypadku zamknięcia żłobka, przedszkola, szkoły lub klubu dziecięcego.</w:t>
      </w:r>
    </w:p>
    <w:p w:rsidR="00D23ED6" w:rsidRPr="00D23ED6" w:rsidRDefault="00D23ED6" w:rsidP="00D23E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GASTRONOMIA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działalności restauracji, kawiarni czy barów.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Zalecenia: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Wszystkie restauracje, kawiarnie czy bary mogą świadczyć jedynie usługi na wynos i na dowóz. Nie ma możliwości wydawania posiłków czy napoi na miejscu.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odwołania.</w:t>
      </w:r>
    </w:p>
    <w:p w:rsidR="00D23ED6" w:rsidRPr="00D23ED6" w:rsidRDefault="00D23ED6" w:rsidP="00D23ED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KULTURA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działalności instytucji kultury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Zalecenia: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Wszystkie instytucje kultury pozostają zamknięte. Są to m.in. muza, galerie sztuki, teatry, filharmonie, opery, kina, kluby filmowe, biblioteki, archiwa oraz  stała działalność  związana z kulturą. Do 10 kwietnia 2020 r. zawieszone są również zajęcia w szkołach artystycznych.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odwołania.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Do odwołania zamknięte pozostają również: siłownie, baseny, kluby fitness i taneczne.</w:t>
      </w:r>
    </w:p>
    <w:p w:rsidR="00D23ED6" w:rsidRPr="00D23ED6" w:rsidRDefault="00D23ED6" w:rsidP="00D23ED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KWARANTANNA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Ograniczenie dotyczy:</w:t>
      </w:r>
      <w:r w:rsidRPr="00D23ED6">
        <w:rPr>
          <w:rFonts w:ascii="inherit" w:eastAsia="Times New Roman" w:hAnsi="inherit" w:cs="Arial"/>
          <w:color w:val="1B1B1B"/>
          <w:lang w:eastAsia="pl-PL"/>
        </w:rPr>
        <w:t> 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osób, które:</w:t>
      </w:r>
    </w:p>
    <w:p w:rsidR="00D23ED6" w:rsidRPr="00D23ED6" w:rsidRDefault="00D23ED6" w:rsidP="00D23ED6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wracają z zagranicy,</w:t>
      </w:r>
    </w:p>
    <w:p w:rsidR="00D23ED6" w:rsidRPr="00D23ED6" w:rsidRDefault="00D23ED6" w:rsidP="00D23ED6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miały kontakt z osobami zakażonymi (lub potencjalnie zakażonymi) </w:t>
      </w:r>
      <w:proofErr w:type="spellStart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koronawirusem</w:t>
      </w:r>
      <w:proofErr w:type="spellEnd"/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,</w:t>
      </w:r>
    </w:p>
    <w:p w:rsidR="00D23ED6" w:rsidRPr="00D23ED6" w:rsidRDefault="00D23ED6" w:rsidP="00D23ED6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przekraczają granicę w celu podejmowania pracy na terytorium państwa sąsiedniego, bądź na terytorium RP (od 27.03.2020),</w:t>
      </w:r>
    </w:p>
    <w:p w:rsidR="00D23ED6" w:rsidRPr="00D23ED6" w:rsidRDefault="00D23ED6" w:rsidP="00D23ED6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lastRenderedPageBreak/>
        <w:t>mieszkają z osobą, która będzie kierowana od 1 kwietnia na kwarantannę (przepis wchodzi w życie 1.04.2020 i dotyczy osób nowo objętych kwarantanną).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 czym polega?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Kwarantanna trwa 14 dni. Przez ten czas:</w:t>
      </w:r>
    </w:p>
    <w:p w:rsidR="00D23ED6" w:rsidRPr="00D23ED6" w:rsidRDefault="00D23ED6" w:rsidP="00D23ED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żadnym wypadku nie można opuszczać domu,</w:t>
      </w:r>
    </w:p>
    <w:p w:rsidR="00D23ED6" w:rsidRPr="00D23ED6" w:rsidRDefault="00D23ED6" w:rsidP="00D23ED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spacery z psem, wyjście do sklepu czy do lekarza są zakazane,</w:t>
      </w:r>
    </w:p>
    <w:p w:rsidR="00D23ED6" w:rsidRPr="00D23ED6" w:rsidRDefault="00D23ED6" w:rsidP="00D23ED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przypadku, gdy osoba poddana kwarantannie ma bliskie kontakty z innymi osobami w domu – one również muszą zostać poddane kwarantannie,</w:t>
      </w:r>
    </w:p>
    <w:p w:rsidR="00D23ED6" w:rsidRPr="00D23ED6" w:rsidRDefault="00D23ED6" w:rsidP="00D23ED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w przypadku występowania objaw choroby (złe samopoczucie, gorączka, kaszel, duszności), należy koniecznie zgłosić to telefonicznie do stacji sanitarno-epidemiologicznej.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Jeśli osoba poddawana kwarantannie nie ma możliwości spędzenia jej w domu, to wojewodowie mają przeznaczone lokale na kwarantannę i tam ta osoba będzie mogła się udać.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Obowiązuje do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: odwołania.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Policja w ramach patroli odwiedza osoby, które są objęte kwarantanną i sprawdzają, czy pozostają w miejscu swojego zamieszkania. Przepisy przewidują możliwość nałożenia kary finansowej do 30 tys. zł na te osoby, które kwarantanny nie przestrzegają. Decyzja, co do konkretnej wysokości kary jest zawsze indywidualna.</w:t>
      </w:r>
    </w:p>
    <w:p w:rsidR="00D23ED6" w:rsidRPr="00D23ED6" w:rsidRDefault="00D23ED6" w:rsidP="00D23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23ED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Ważne!</w:t>
      </w:r>
      <w:r w:rsidRPr="00D23ED6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 Jeżeli wracasz z zagranicy i nie masz możliwości spędzenia kwarantanny w domu, to wojewodowie mają przeznaczone lokale na kwarantannę.</w:t>
      </w:r>
    </w:p>
    <w:p w:rsidR="009F5644" w:rsidRDefault="009F5644"/>
    <w:p w:rsidR="00D23ED6" w:rsidRDefault="00D23ED6"/>
    <w:p w:rsidR="00D23ED6" w:rsidRDefault="00D23ED6">
      <w:bookmarkStart w:id="0" w:name="_GoBack"/>
      <w:bookmarkEnd w:id="0"/>
      <w:r>
        <w:t xml:space="preserve">Materiał: na podstawie </w:t>
      </w:r>
      <w:hyperlink r:id="rId7" w:history="1">
        <w:r w:rsidRPr="00BE0E92">
          <w:rPr>
            <w:rStyle w:val="Hipercze"/>
          </w:rPr>
          <w:t>www.gov.pl</w:t>
        </w:r>
      </w:hyperlink>
      <w:r>
        <w:t xml:space="preserve"> </w:t>
      </w:r>
    </w:p>
    <w:sectPr w:rsidR="00D2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37"/>
    <w:multiLevelType w:val="multilevel"/>
    <w:tmpl w:val="7D56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3D63"/>
    <w:multiLevelType w:val="multilevel"/>
    <w:tmpl w:val="94B21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4585"/>
    <w:multiLevelType w:val="multilevel"/>
    <w:tmpl w:val="7CF43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B366C"/>
    <w:multiLevelType w:val="multilevel"/>
    <w:tmpl w:val="F4F4F3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600B"/>
    <w:multiLevelType w:val="multilevel"/>
    <w:tmpl w:val="B02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D6C8E"/>
    <w:multiLevelType w:val="multilevel"/>
    <w:tmpl w:val="BB7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ED5521"/>
    <w:multiLevelType w:val="multilevel"/>
    <w:tmpl w:val="26A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4015E"/>
    <w:multiLevelType w:val="multilevel"/>
    <w:tmpl w:val="4E602B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E06BE"/>
    <w:multiLevelType w:val="multilevel"/>
    <w:tmpl w:val="B022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465F7"/>
    <w:multiLevelType w:val="multilevel"/>
    <w:tmpl w:val="281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800CA2"/>
    <w:multiLevelType w:val="multilevel"/>
    <w:tmpl w:val="C63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4F652F"/>
    <w:multiLevelType w:val="multilevel"/>
    <w:tmpl w:val="28C0C1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D4DBA"/>
    <w:multiLevelType w:val="multilevel"/>
    <w:tmpl w:val="448C3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54D07"/>
    <w:multiLevelType w:val="multilevel"/>
    <w:tmpl w:val="9236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D329F9"/>
    <w:multiLevelType w:val="multilevel"/>
    <w:tmpl w:val="F91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821D40"/>
    <w:multiLevelType w:val="multilevel"/>
    <w:tmpl w:val="B63E19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10C0D"/>
    <w:multiLevelType w:val="multilevel"/>
    <w:tmpl w:val="116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AB3623"/>
    <w:multiLevelType w:val="multilevel"/>
    <w:tmpl w:val="4426C3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1717E"/>
    <w:multiLevelType w:val="multilevel"/>
    <w:tmpl w:val="6F66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BA1D3A"/>
    <w:multiLevelType w:val="multilevel"/>
    <w:tmpl w:val="D9704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011DB"/>
    <w:multiLevelType w:val="multilevel"/>
    <w:tmpl w:val="880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8005DE"/>
    <w:multiLevelType w:val="multilevel"/>
    <w:tmpl w:val="A8B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23890"/>
    <w:multiLevelType w:val="multilevel"/>
    <w:tmpl w:val="74461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92669"/>
    <w:multiLevelType w:val="multilevel"/>
    <w:tmpl w:val="99ACF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10E11"/>
    <w:multiLevelType w:val="multilevel"/>
    <w:tmpl w:val="91E68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15D7F"/>
    <w:multiLevelType w:val="multilevel"/>
    <w:tmpl w:val="23D06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0040F"/>
    <w:multiLevelType w:val="multilevel"/>
    <w:tmpl w:val="AAACFA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713F2"/>
    <w:multiLevelType w:val="multilevel"/>
    <w:tmpl w:val="9BE89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5304E"/>
    <w:multiLevelType w:val="multilevel"/>
    <w:tmpl w:val="985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24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25"/>
  </w:num>
  <w:num w:numId="14">
    <w:abstractNumId w:val="18"/>
  </w:num>
  <w:num w:numId="15">
    <w:abstractNumId w:val="5"/>
  </w:num>
  <w:num w:numId="16">
    <w:abstractNumId w:val="8"/>
  </w:num>
  <w:num w:numId="17">
    <w:abstractNumId w:val="14"/>
  </w:num>
  <w:num w:numId="18">
    <w:abstractNumId w:val="27"/>
  </w:num>
  <w:num w:numId="19">
    <w:abstractNumId w:val="1"/>
  </w:num>
  <w:num w:numId="20">
    <w:abstractNumId w:val="11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7"/>
  </w:num>
  <w:num w:numId="27">
    <w:abstractNumId w:val="1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6"/>
    <w:rsid w:val="00025680"/>
    <w:rsid w:val="009F5644"/>
    <w:rsid w:val="00D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3E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3E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kierowania</dc:creator>
  <cp:lastModifiedBy>Stanowisko kierowania</cp:lastModifiedBy>
  <cp:revision>1</cp:revision>
  <dcterms:created xsi:type="dcterms:W3CDTF">2020-03-31T12:38:00Z</dcterms:created>
  <dcterms:modified xsi:type="dcterms:W3CDTF">2020-03-31T12:49:00Z</dcterms:modified>
</cp:coreProperties>
</file>