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2" w:rsidRDefault="00CF62E2" w:rsidP="00CF62E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Inspektor ds. zamówień publicznych- umowa na zastępstwo (1 etat)</w:t>
      </w: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wykonywanych zadań na stanowisku: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prowadzenie postępowania o ud</w:t>
      </w:r>
      <w:r w:rsidR="003B31ED">
        <w:rPr>
          <w:rFonts w:ascii="Times New Roman" w:hAnsi="Times New Roman"/>
          <w:sz w:val="24"/>
          <w:szCs w:val="24"/>
        </w:rPr>
        <w:t>zielenie zamówienia publicznego,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ocena wniosków o wszczęcie postepowania o udzielenie zamówienia publicznego komórek organizacyjnych Urzędu w zakresie zgodności z wymogami us</w:t>
      </w:r>
      <w:r w:rsidR="003B31ED">
        <w:rPr>
          <w:rFonts w:ascii="Times New Roman" w:hAnsi="Times New Roman"/>
          <w:sz w:val="24"/>
          <w:szCs w:val="24"/>
        </w:rPr>
        <w:t>tawy Prawo zamówień publicznych,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przygotowywanie dokumentacji przetargowej wyczerpującej stosowne postanowienia us</w:t>
      </w:r>
      <w:r w:rsidR="003B31ED">
        <w:rPr>
          <w:rFonts w:ascii="Times New Roman" w:hAnsi="Times New Roman"/>
          <w:sz w:val="24"/>
          <w:szCs w:val="24"/>
        </w:rPr>
        <w:t>tawy Prawo zamówień publicznych,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 xml:space="preserve">zamieszczanie </w:t>
      </w:r>
      <w:r w:rsidR="003B31ED">
        <w:rPr>
          <w:rFonts w:ascii="Times New Roman" w:hAnsi="Times New Roman"/>
          <w:sz w:val="24"/>
          <w:szCs w:val="24"/>
        </w:rPr>
        <w:t>ogłoszeń w BZP,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zapewnienie merytorycznej i technicznej obsługi pracy komisji przetargowej</w:t>
      </w:r>
      <w:r w:rsidR="003B31ED">
        <w:rPr>
          <w:rFonts w:ascii="Times New Roman" w:hAnsi="Times New Roman"/>
          <w:sz w:val="24"/>
          <w:szCs w:val="24"/>
        </w:rPr>
        <w:t>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protokołowanie narad, posiedzeń i spotkań, związanych z prowadzeniem postępowania o ud</w:t>
      </w:r>
      <w:r w:rsidR="003B31ED">
        <w:rPr>
          <w:rFonts w:ascii="Times New Roman" w:hAnsi="Times New Roman"/>
          <w:sz w:val="24"/>
          <w:szCs w:val="24"/>
        </w:rPr>
        <w:t>zielenie zamówienia publicznego,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prowadzenie rejestru zamówień o udzielenie za</w:t>
      </w:r>
      <w:r w:rsidR="003B31ED">
        <w:rPr>
          <w:rFonts w:ascii="Times New Roman" w:hAnsi="Times New Roman"/>
          <w:sz w:val="24"/>
          <w:szCs w:val="24"/>
        </w:rPr>
        <w:t>mówienia publicznego w Urzędzie,</w:t>
      </w:r>
    </w:p>
    <w:p w:rsidR="00CF62E2" w:rsidRPr="00763244" w:rsidRDefault="00CF62E2" w:rsidP="00CF62E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3244">
        <w:rPr>
          <w:rFonts w:ascii="Times New Roman" w:hAnsi="Times New Roman"/>
          <w:sz w:val="24"/>
          <w:szCs w:val="24"/>
        </w:rPr>
        <w:t>bieżące monitorowanie przepisów,</w:t>
      </w:r>
      <w:r w:rsidR="00763244">
        <w:rPr>
          <w:rFonts w:ascii="Times New Roman" w:hAnsi="Times New Roman"/>
          <w:sz w:val="24"/>
          <w:szCs w:val="24"/>
        </w:rPr>
        <w:t xml:space="preserve"> d</w:t>
      </w:r>
      <w:r w:rsidRPr="00763244">
        <w:rPr>
          <w:rFonts w:ascii="Times New Roman" w:hAnsi="Times New Roman"/>
          <w:sz w:val="24"/>
          <w:szCs w:val="24"/>
        </w:rPr>
        <w:t>ostępnej literatury specjalistycznej, mediów oraz Internetu w zakresie związanym z pełnionymi obowiązkami.</w:t>
      </w:r>
    </w:p>
    <w:p w:rsidR="00CF62E2" w:rsidRDefault="00CF62E2" w:rsidP="00CF62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02D59">
        <w:rPr>
          <w:rFonts w:ascii="Times New Roman" w:hAnsi="Times New Roman"/>
          <w:sz w:val="23"/>
          <w:szCs w:val="23"/>
        </w:rPr>
        <w:t xml:space="preserve">wykształcenie wyższe preferowane </w:t>
      </w:r>
      <w:r w:rsidR="00763244" w:rsidRPr="00302D59">
        <w:rPr>
          <w:rFonts w:ascii="Times New Roman" w:hAnsi="Times New Roman"/>
          <w:sz w:val="23"/>
          <w:szCs w:val="23"/>
        </w:rPr>
        <w:t>prawo, administracja, ekonomia</w:t>
      </w:r>
      <w:r w:rsidR="00302D59" w:rsidRPr="00302D59">
        <w:rPr>
          <w:rFonts w:ascii="Times New Roman" w:hAnsi="Times New Roman"/>
          <w:sz w:val="23"/>
          <w:szCs w:val="23"/>
        </w:rPr>
        <w:t>,</w:t>
      </w:r>
    </w:p>
    <w:p w:rsidR="00CF62E2" w:rsidRPr="00302D59" w:rsidRDefault="005C7C5B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02D59">
        <w:rPr>
          <w:rFonts w:ascii="Times New Roman" w:hAnsi="Times New Roman"/>
          <w:sz w:val="23"/>
          <w:szCs w:val="23"/>
        </w:rPr>
        <w:t>3</w:t>
      </w:r>
      <w:r w:rsidR="00CF62E2" w:rsidRPr="00302D59">
        <w:rPr>
          <w:rFonts w:ascii="Times New Roman" w:hAnsi="Times New Roman"/>
          <w:sz w:val="23"/>
          <w:szCs w:val="23"/>
        </w:rPr>
        <w:t xml:space="preserve"> lata stażu pracy</w:t>
      </w:r>
      <w:r w:rsidR="00EB2038">
        <w:rPr>
          <w:rFonts w:ascii="Times New Roman" w:hAnsi="Times New Roman"/>
          <w:sz w:val="23"/>
          <w:szCs w:val="23"/>
        </w:rPr>
        <w:t>,</w:t>
      </w:r>
      <w:r w:rsidR="00B75013">
        <w:rPr>
          <w:rFonts w:ascii="Times New Roman" w:hAnsi="Times New Roman"/>
          <w:sz w:val="23"/>
          <w:szCs w:val="23"/>
        </w:rPr>
        <w:t xml:space="preserve"> w tym co najmniej 2 lata w zakresie stosowania przepisów</w:t>
      </w:r>
      <w:r w:rsidR="00EB2038">
        <w:rPr>
          <w:rFonts w:ascii="Times New Roman" w:hAnsi="Times New Roman"/>
          <w:sz w:val="23"/>
          <w:szCs w:val="23"/>
        </w:rPr>
        <w:t xml:space="preserve"> Ustawy Prawo </w:t>
      </w:r>
      <w:r w:rsidR="00B75013">
        <w:rPr>
          <w:rFonts w:ascii="Times New Roman" w:hAnsi="Times New Roman"/>
          <w:sz w:val="23"/>
          <w:szCs w:val="23"/>
        </w:rPr>
        <w:t xml:space="preserve"> </w:t>
      </w:r>
      <w:r w:rsidR="00EB2038">
        <w:rPr>
          <w:rFonts w:ascii="Times New Roman" w:hAnsi="Times New Roman"/>
          <w:sz w:val="23"/>
          <w:szCs w:val="23"/>
        </w:rPr>
        <w:t xml:space="preserve"> Zamówień P</w:t>
      </w:r>
      <w:r w:rsidR="00B75013">
        <w:rPr>
          <w:rFonts w:ascii="Times New Roman" w:hAnsi="Times New Roman"/>
          <w:sz w:val="23"/>
          <w:szCs w:val="23"/>
        </w:rPr>
        <w:t>ublicznych</w:t>
      </w:r>
      <w:r w:rsidR="00CF62E2" w:rsidRPr="00302D59">
        <w:rPr>
          <w:rFonts w:ascii="Times New Roman" w:hAnsi="Times New Roman"/>
          <w:sz w:val="23"/>
          <w:szCs w:val="23"/>
        </w:rPr>
        <w:t>,</w:t>
      </w:r>
    </w:p>
    <w:p w:rsidR="005C7C5B" w:rsidRPr="00302D59" w:rsidRDefault="005C7C5B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 xml:space="preserve">bardzo </w:t>
      </w:r>
      <w:r w:rsidRPr="00302D59">
        <w:rPr>
          <w:rFonts w:ascii="Times New Roman" w:hAnsi="Times New Roman"/>
          <w:sz w:val="23"/>
          <w:szCs w:val="23"/>
        </w:rPr>
        <w:t>dobra znajomość zagadnień z zakresu ustawy Prawo zamówień publicznych, Kodeksu cywilnego, przepisów dotyczących finansów publicznych, samorządu gminnego,</w:t>
      </w:r>
      <w:r w:rsidR="003B31ED">
        <w:rPr>
          <w:rFonts w:ascii="Times New Roman" w:hAnsi="Times New Roman"/>
          <w:sz w:val="23"/>
          <w:szCs w:val="23"/>
        </w:rPr>
        <w:t xml:space="preserve"> ustawy o pracownikach samorządowych,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lang w:eastAsia="pl-PL"/>
        </w:rPr>
        <w:t xml:space="preserve">obywatelstwo polskie </w:t>
      </w:r>
      <w:r w:rsidRPr="00302D59">
        <w:rPr>
          <w:rFonts w:ascii="Times New Roman" w:hAnsi="Times New Roman"/>
        </w:rPr>
        <w:t xml:space="preserve">- o stanowisko mogą ubiegać się również osoby nieposiadające obywatelstwa polskiego zgodnie z art. 11 ust. 2 i 3 ustawy z dnia 21 listopada 2008 r. </w:t>
      </w:r>
      <w:r w:rsidR="003B31ED">
        <w:rPr>
          <w:rFonts w:ascii="Times New Roman" w:hAnsi="Times New Roman"/>
        </w:rPr>
        <w:t xml:space="preserve">                                 </w:t>
      </w:r>
      <w:r w:rsidRPr="00302D59">
        <w:rPr>
          <w:rFonts w:ascii="Times New Roman" w:hAnsi="Times New Roman"/>
        </w:rPr>
        <w:t>o pracownikach samorządow</w:t>
      </w:r>
      <w:r w:rsidR="003B31ED">
        <w:rPr>
          <w:rFonts w:ascii="Times New Roman" w:hAnsi="Times New Roman"/>
        </w:rPr>
        <w:t>ych (Dz. U. z 2019 r. poz.1282),</w:t>
      </w:r>
    </w:p>
    <w:p w:rsidR="00CF62E2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CF62E2" w:rsidRPr="00302D59" w:rsidRDefault="00CF62E2" w:rsidP="00302D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color w:val="222222"/>
          <w:sz w:val="23"/>
          <w:szCs w:val="23"/>
          <w:lang w:eastAsia="pl-PL"/>
        </w:rPr>
        <w:t>brak skazania prawomocnym wyrokiem sądu za umyślne przestępstwo ścigane z oskarżenia publicznego lu</w:t>
      </w:r>
      <w:r w:rsidR="00763244" w:rsidRPr="00302D59">
        <w:rPr>
          <w:rFonts w:ascii="Times New Roman" w:hAnsi="Times New Roman"/>
          <w:color w:val="222222"/>
          <w:sz w:val="23"/>
          <w:szCs w:val="23"/>
          <w:lang w:eastAsia="pl-PL"/>
        </w:rPr>
        <w:t>b umyślne przestępstwo skarbowe.</w:t>
      </w:r>
    </w:p>
    <w:p w:rsidR="00763244" w:rsidRDefault="00763244" w:rsidP="005C7C5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222222"/>
          <w:sz w:val="23"/>
          <w:szCs w:val="23"/>
          <w:lang w:eastAsia="pl-PL"/>
        </w:rPr>
      </w:pPr>
    </w:p>
    <w:p w:rsidR="00763244" w:rsidRPr="00763244" w:rsidRDefault="00763244" w:rsidP="00CF62E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</w:pPr>
      <w:r w:rsidRPr="00763244"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Wym</w:t>
      </w:r>
      <w:r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agania doda</w:t>
      </w:r>
      <w:r w:rsidRPr="00763244">
        <w:rPr>
          <w:rFonts w:ascii="Times New Roman" w:hAnsi="Times New Roman" w:cs="Times New Roman"/>
          <w:b/>
          <w:color w:val="222222"/>
          <w:sz w:val="23"/>
          <w:szCs w:val="23"/>
          <w:lang w:eastAsia="pl-PL"/>
        </w:rPr>
        <w:t>tkowe:</w:t>
      </w:r>
    </w:p>
    <w:p w:rsidR="00CF62E2" w:rsidRPr="00302D59" w:rsidRDefault="00CF62E2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umiejętność obsługi komputera - pakiet MS Office, Internet, poczta elektroniczna,</w:t>
      </w:r>
    </w:p>
    <w:p w:rsidR="00CF62E2" w:rsidRPr="00302D59" w:rsidRDefault="00CF62E2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>skuteczna komunikacja,</w:t>
      </w:r>
    </w:p>
    <w:p w:rsidR="00CF62E2" w:rsidRPr="00302D59" w:rsidRDefault="005C7C5B" w:rsidP="00302D5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22222"/>
          <w:sz w:val="23"/>
          <w:szCs w:val="23"/>
          <w:lang w:eastAsia="pl-PL"/>
        </w:rPr>
      </w:pPr>
      <w:r w:rsidRPr="00302D59">
        <w:rPr>
          <w:rFonts w:ascii="Times New Roman" w:hAnsi="Times New Roman"/>
          <w:sz w:val="23"/>
          <w:szCs w:val="23"/>
        </w:rPr>
        <w:t xml:space="preserve">predyspozycje osobowościowe: praworządność, sumienność, bezstronność, rzetelność, samodzielność, umiejętność interpretacji przepisów prawa, umiejętność planowania </w:t>
      </w:r>
      <w:r w:rsidR="003B31ED">
        <w:rPr>
          <w:rFonts w:ascii="Times New Roman" w:hAnsi="Times New Roman"/>
          <w:sz w:val="23"/>
          <w:szCs w:val="23"/>
        </w:rPr>
        <w:t xml:space="preserve">                   </w:t>
      </w:r>
      <w:r w:rsidRPr="00302D59">
        <w:rPr>
          <w:rFonts w:ascii="Times New Roman" w:hAnsi="Times New Roman"/>
          <w:sz w:val="23"/>
          <w:szCs w:val="23"/>
        </w:rPr>
        <w:t>i organizacji pracy.</w:t>
      </w: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Życiorys, list motywacyjny oraz oświadczenie o wyrażeniu zgody na przetwarzanie danych osobowych związanych z rekrutacją, oświadczenie o pełnej zdolności do czynności prawnych i korzystaniu z pełni praw publicznych, oświadczenie o braku skazania prawomocnym wyrokiem sądu za umyślne przestępstwa ścigane z oskarżenia publicznego lub umyślne przestępstwa skarbowe prosimy składać w Kancelarii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Konstancin-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       -</w:t>
      </w:r>
      <w:r>
        <w:rPr>
          <w:rFonts w:ascii="Times New Roman" w:hAnsi="Times New Roman" w:cs="Times New Roman"/>
          <w:b/>
          <w:sz w:val="24"/>
          <w:szCs w:val="24"/>
        </w:rPr>
        <w:t xml:space="preserve">Jeziorna,   </w:t>
      </w:r>
      <w:r>
        <w:rPr>
          <w:rFonts w:ascii="Times New Roman" w:hAnsi="Times New Roman" w:cs="Times New Roman"/>
          <w:sz w:val="24"/>
          <w:szCs w:val="24"/>
        </w:rPr>
        <w:t xml:space="preserve">w godzinach: poniedziałek od godziny 09:00 do 17:00,  wtorek-piątek od 08:00 do 16:00 lub drogą elektroniczną na adres: kadry@konstancinjeziorna.pl </w:t>
      </w:r>
      <w:r w:rsidR="005C7C5B">
        <w:rPr>
          <w:rFonts w:ascii="Times New Roman" w:hAnsi="Times New Roman" w:cs="Times New Roman"/>
          <w:b/>
          <w:sz w:val="24"/>
          <w:szCs w:val="24"/>
        </w:rPr>
        <w:t>do dnia</w:t>
      </w:r>
      <w:r w:rsidR="003B3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C7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51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C3059D">
        <w:rPr>
          <w:rFonts w:ascii="Times New Roman" w:hAnsi="Times New Roman" w:cs="Times New Roman"/>
          <w:b/>
          <w:sz w:val="24"/>
          <w:szCs w:val="24"/>
        </w:rPr>
        <w:t xml:space="preserve">lutego </w:t>
      </w:r>
      <w:r w:rsidR="00BC2351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 (l</w:t>
      </w:r>
      <w:r w:rsidR="003B31ED">
        <w:rPr>
          <w:rFonts w:ascii="Times New Roman" w:hAnsi="Times New Roman" w:cs="Times New Roman"/>
          <w:b/>
          <w:sz w:val="24"/>
          <w:szCs w:val="24"/>
        </w:rPr>
        <w:t>iczy się data wpływu do Urzędu)</w:t>
      </w:r>
    </w:p>
    <w:p w:rsidR="00EB2038" w:rsidRDefault="00EB2038" w:rsidP="00CF62E2">
      <w:pPr>
        <w:jc w:val="center"/>
        <w:rPr>
          <w:rFonts w:ascii="Times New Roman" w:hAnsi="Times New Roman" w:cs="Times New Roman"/>
          <w:lang w:eastAsia="pl-PL"/>
        </w:rPr>
      </w:pPr>
    </w:p>
    <w:p w:rsidR="00CF62E2" w:rsidRDefault="00CF62E2" w:rsidP="00CF62E2">
      <w:pPr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KLAUZULA INFORMACYJNA</w:t>
      </w:r>
    </w:p>
    <w:p w:rsidR="00CF62E2" w:rsidRDefault="00CF62E2" w:rsidP="00CF62E2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Informuję, że: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Inspektorem danych osobowych u Administratora jest Pan Mateusz </w:t>
      </w:r>
      <w:proofErr w:type="spellStart"/>
      <w:r>
        <w:rPr>
          <w:rFonts w:ascii="Times New Roman" w:hAnsi="Times New Roman" w:cs="Times New Roman"/>
          <w:lang w:eastAsia="pl-PL"/>
        </w:rPr>
        <w:t>Siek</w:t>
      </w:r>
      <w:proofErr w:type="spellEnd"/>
      <w:r>
        <w:rPr>
          <w:rFonts w:ascii="Times New Roman" w:hAnsi="Times New Roman" w:cs="Times New Roman"/>
          <w:lang w:eastAsia="pl-PL"/>
        </w:rPr>
        <w:t xml:space="preserve">, e-mail: </w:t>
      </w:r>
      <w:r>
        <w:rPr>
          <w:rFonts w:ascii="Times New Roman" w:hAnsi="Times New Roman" w:cs="Times New Roman"/>
          <w:color w:val="0000FF"/>
          <w:u w:val="single"/>
          <w:lang w:eastAsia="pl-PL"/>
        </w:rPr>
        <w:t>iod@konstancinjeziorna.pl</w:t>
      </w:r>
      <w:r>
        <w:rPr>
          <w:rFonts w:ascii="Times New Roman" w:hAnsi="Times New Roman" w:cs="Times New Roman"/>
          <w:lang w:eastAsia="pl-PL"/>
        </w:rPr>
        <w:t>.</w:t>
      </w:r>
    </w:p>
    <w:p w:rsidR="00CF62E2" w:rsidRDefault="00CF62E2" w:rsidP="00CF62E2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W pozostałym zakresie niepodanie danych osobowych nie będzie podstawą niekorzystnego traktowania kandydata,                   a także nie spowoduje jakichkolwiek negatywnych konsekwencji, zwłaszcza nie będzie stanowić przyczyny uzasadniającej odmowę zatrudnienia.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obsadzenia tego samego stanowiska (art. 14  ustawy o pracownikach samorządowych).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Pani/Pana dane osobowe nie podlegają zautomatyzowanemu podejmowaniu decyzji, w tym profilowaniu.</w:t>
      </w:r>
    </w:p>
    <w:p w:rsidR="00CF62E2" w:rsidRDefault="00CF62E2" w:rsidP="00CF62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Posiada Pani/Pan prawo do: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CF62E2" w:rsidRDefault="00CF62E2" w:rsidP="00CF62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CF62E2" w:rsidRDefault="00CF62E2" w:rsidP="00CF62E2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CF62E2" w:rsidRDefault="00CF62E2" w:rsidP="00CF62E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F62E2" w:rsidRDefault="00CF62E2" w:rsidP="00CF62E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45A16" w:rsidRDefault="00645A16"/>
    <w:sectPr w:rsidR="0064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34"/>
    <w:multiLevelType w:val="hybridMultilevel"/>
    <w:tmpl w:val="111CD088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AB182A"/>
    <w:multiLevelType w:val="hybridMultilevel"/>
    <w:tmpl w:val="9A147378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D2F52"/>
    <w:multiLevelType w:val="hybridMultilevel"/>
    <w:tmpl w:val="BC7A2790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0F60"/>
    <w:multiLevelType w:val="hybridMultilevel"/>
    <w:tmpl w:val="CAF815CC"/>
    <w:lvl w:ilvl="0" w:tplc="E9EA3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F"/>
    <w:rsid w:val="00041092"/>
    <w:rsid w:val="002D76EF"/>
    <w:rsid w:val="00302D59"/>
    <w:rsid w:val="003B31ED"/>
    <w:rsid w:val="004C59BC"/>
    <w:rsid w:val="005C7C5B"/>
    <w:rsid w:val="00645A16"/>
    <w:rsid w:val="00763244"/>
    <w:rsid w:val="009168AF"/>
    <w:rsid w:val="00AC77FA"/>
    <w:rsid w:val="00B75013"/>
    <w:rsid w:val="00BC2351"/>
    <w:rsid w:val="00C3059D"/>
    <w:rsid w:val="00CF62E2"/>
    <w:rsid w:val="00DA3CA9"/>
    <w:rsid w:val="00DE7043"/>
    <w:rsid w:val="00E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77B7-506F-42C6-95C7-1357C5F9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2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2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Katarzyna Cieślak</cp:lastModifiedBy>
  <cp:revision>9</cp:revision>
  <cp:lastPrinted>2020-01-28T11:01:00Z</cp:lastPrinted>
  <dcterms:created xsi:type="dcterms:W3CDTF">2019-10-17T07:14:00Z</dcterms:created>
  <dcterms:modified xsi:type="dcterms:W3CDTF">2020-01-28T11:09:00Z</dcterms:modified>
</cp:coreProperties>
</file>