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2A7FCF" w:rsidRPr="002A7FCF" w:rsidRDefault="002A7FCF" w:rsidP="002A7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2A7FCF" w:rsidRPr="002A7FCF" w:rsidRDefault="002A7FCF" w:rsidP="002A7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A7FCF" w:rsidRPr="002A7FCF" w:rsidRDefault="002A7FCF" w:rsidP="002A7F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2A7FCF" w:rsidRPr="002A7FCF" w:rsidRDefault="002A7FCF" w:rsidP="002A7FCF">
      <w:pPr>
        <w:numPr>
          <w:ilvl w:val="3"/>
          <w:numId w:val="3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Arial"/>
          <w:sz w:val="28"/>
          <w:szCs w:val="28"/>
          <w:lang w:eastAsia="pl-PL"/>
        </w:rPr>
        <w:t>Zgłaszam swój udział w przetargu nieograniczonym pn.</w:t>
      </w:r>
      <w:r w:rsidRPr="002A7FCF">
        <w:rPr>
          <w:rFonts w:ascii="Times New Roman" w:eastAsia="Times New Roman" w:hAnsi="Times New Roman" w:cs="Arial"/>
          <w:b/>
          <w:i/>
          <w:sz w:val="28"/>
          <w:szCs w:val="28"/>
          <w:lang w:eastAsia="ar-SA"/>
        </w:rPr>
        <w:t xml:space="preserve"> „Remont nawierzchni bitumicznych i betonowych na terenie miasta i gminy Konstancin-Jeziorna w 2019 r.”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Oferuję wykonanie roboty budowlanej, będącej przedmiotem zamówienia za cenę: </w:t>
      </w:r>
      <w:r w:rsidRPr="002A7F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brutto ………………………………...……….……………………… zł. </w:t>
      </w:r>
      <w:r w:rsidRPr="002A7F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(słownie: .........................................................................................…..….), w tym podatek VAT%, </w:t>
      </w:r>
      <w:r w:rsidRPr="002A7FCF">
        <w:rPr>
          <w:rFonts w:ascii="Times New Roman" w:eastAsia="Times New Roman" w:hAnsi="Times New Roman" w:cs="Times New Roman"/>
          <w:sz w:val="28"/>
          <w:szCs w:val="28"/>
          <w:highlight w:val="yellow"/>
          <w:lang w:eastAsia="pl-PL"/>
        </w:rPr>
        <w:t>tj. ….%,</w:t>
      </w:r>
      <w:r w:rsidRPr="002A7F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ustaloną zgodnie z poniższym zestawieniem:</w:t>
      </w:r>
      <w:r w:rsidRPr="002A7FCF">
        <w:rPr>
          <w:rFonts w:ascii="Times New Roman" w:eastAsia="Calibri" w:hAnsi="Times New Roman" w:cs="Times New Roman"/>
        </w:rPr>
        <w:t xml:space="preserve"> 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541"/>
        <w:gridCol w:w="1013"/>
        <w:gridCol w:w="4232"/>
        <w:gridCol w:w="1170"/>
        <w:gridCol w:w="1121"/>
        <w:gridCol w:w="1402"/>
        <w:gridCol w:w="1011"/>
      </w:tblGrid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Poz. SST</w:t>
            </w:r>
          </w:p>
        </w:tc>
        <w:tc>
          <w:tcPr>
            <w:tcW w:w="4232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robót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miary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 jednostek</w:t>
            </w:r>
          </w:p>
        </w:tc>
        <w:tc>
          <w:tcPr>
            <w:tcW w:w="1118" w:type="dxa"/>
            <w:vAlign w:val="center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  zł/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118" w:type="dxa"/>
            <w:vAlign w:val="center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robót netto </w:t>
            </w:r>
            <w:r w:rsidRPr="002A7F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/zł/</w:t>
            </w:r>
          </w:p>
        </w:tc>
      </w:tr>
      <w:tr w:rsidR="002A7FCF" w:rsidRPr="002A7FCF" w:rsidTr="00E51C19">
        <w:trPr>
          <w:trHeight w:val="193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4232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97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Koryta lub nasypy wykonywane ręcznie na całej szerokości chodników o głębokości / wysokości do 20 cm, na gruntach kategorii I-II z wywozem lub dostarczeniem gruntu oraz formowaniem poboczy o szer. do 0,75m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Rozbiórka krawężników /oporników ułożonych na ławie betonowej, wraz z rozbiórką ławy betonowej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pkt.2.3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Rozbiórka krawężników/oporników ułożonych na podsypce piaskowo-cementowej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193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pkt.2.4</w:t>
            </w:r>
          </w:p>
        </w:tc>
        <w:tc>
          <w:tcPr>
            <w:tcW w:w="4232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Rozbiórka chodnika z płyt betonowych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97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pkt.2.5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Rozbiórka krawężników/oporników, ich ponowne ustawienie i regulacja, z wykorzystaniem materiałów z odzysku  – Zamawiającego. Krawężniki o wymiarach 15x30 z wykonaniem ław z oporem z betonu C8/10 na podsypce cementowo – piaskowej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pkt.2.6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w. lecz z użyciem nowych materiałów -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pkt.2.7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chodnika z kostki betonowej szarej oraz kolorowej o gr. 8 cm, z wykorzystaniem materiału z odzysku - Zamawiającego. Naprawiana powierzchnia do 30m</w:t>
            </w:r>
            <w:r w:rsidRPr="002A7FC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  <w:vAlign w:val="bottom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pkt.2.8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w. lecz z użyciem nowych materiałów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pkt.2.9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chodnika lub jezdni z kostki betonowej szarej lub kolorowej o gr. 8 cm       z wykorzystaniem materiał z odzysku - Zamawiającego.</w:t>
            </w: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Naprawiana powierzchnia powyżej 30m</w:t>
            </w:r>
            <w:r w:rsidRPr="002A7FC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pkt.2.10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w. lecz  - z użyciem nowych materiałów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pkt.2.11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podbudowy z kruszywa kamiennego grubości 12 cm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pkt.2.12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podbudowy z kruszywa kamiennego grubości 8 cm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01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pkt.2.13</w:t>
            </w:r>
          </w:p>
        </w:tc>
        <w:tc>
          <w:tcPr>
            <w:tcW w:w="4232" w:type="dxa"/>
            <w:shd w:val="clear" w:color="auto" w:fill="auto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warstwy odsączającej z piasku. Grubość warstwy po zagęszczeniu 10 cm</w:t>
            </w:r>
          </w:p>
        </w:tc>
        <w:tc>
          <w:tcPr>
            <w:tcW w:w="113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pkt.2.14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chodnika z płyt betonowych 50x50x7 z użyciem nowych materiałów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pkt.2.15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nawierzchni z płyt betonowych, ażurowych 60x40x10 z użyciem nowych materiałów -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pkt.2.16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Naprawa nawierzchni z płyt betonowych drobnowymiarowych (trylinki) z użyciem nowych materiałów -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pkt.2.17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nawierzchni z płyt żelbetowych typu MON z materiałów nowych –Wykonawcy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pkt.2.18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pionowa  studzienek kanalizacji sanitarnej betonem C 12/15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pkt.2.19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pionowa  studzienek teletechnicznych betonem C 12/15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pkt2.20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pionowa  zaworów wodociągowych</w:t>
            </w: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gazowych  betonem C 12/15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776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pkt.2.21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 nawierzchni z kostki kamiennej z granitu strzegomskiego, jednostronnie ciętej, piaskowanej 10x10cm o gr. 8 cm - materiał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pkt.2.22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nawierzchni z kostki kamiennej łupanej z granitu strzegomskiego o gr. 8-11cm jednostronnie piaskowanej- materiał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pkt.2.23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 nawierzchni z brukowca (otoczaka, kamienia narzutowego), o wymiarach           13-17 cm - materiał Wykonawcy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387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pkt.2.24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Frezowanie nawierzchni bitumicznej o grubości do 4 cm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pkt.2.25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Wywiezienie urobku samochodami samowyładowczymi na odległość do 3 km,            w miejsce wskazane przez Zamawiającego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pkt.2.26</w:t>
            </w:r>
          </w:p>
        </w:tc>
        <w:tc>
          <w:tcPr>
            <w:tcW w:w="4232" w:type="dxa"/>
            <w:shd w:val="clear" w:color="auto" w:fill="auto"/>
            <w:hideMark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progów spowalniających z betonowej kostki brukowej kolorowej gr. 8cm - materiał Wykonawcy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101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SST.1 pkt.2.27</w:t>
            </w:r>
          </w:p>
        </w:tc>
        <w:tc>
          <w:tcPr>
            <w:tcW w:w="4232" w:type="dxa"/>
            <w:shd w:val="clear" w:color="auto" w:fill="auto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Remont cząstkowy nawierzchni bitumicznych mieszanką 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mineralno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– asfaltową o grubości warstwy 5 cm, o powierzchni </w:t>
            </w:r>
            <w:r w:rsidRPr="002A7FCF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do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5 m², z ręcznym obcinaniem krawędzi.</w:t>
            </w:r>
          </w:p>
        </w:tc>
        <w:tc>
          <w:tcPr>
            <w:tcW w:w="113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101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SST.1 pkt.2.28</w:t>
            </w:r>
          </w:p>
        </w:tc>
        <w:tc>
          <w:tcPr>
            <w:tcW w:w="4232" w:type="dxa"/>
            <w:shd w:val="clear" w:color="auto" w:fill="auto"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Remont nawierzchni bitumicznych mieszanką 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mineralno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– asfaltową, z użyciem rozściełacza 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do układania mieszanek mineralno-asfaltowych, grubość warstwy, po zagęszczeniu - 5 cm, 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powierzchnia nawierzchni </w:t>
            </w:r>
            <w:r w:rsidRPr="002A7FCF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5 m².</w:t>
            </w:r>
          </w:p>
        </w:tc>
        <w:tc>
          <w:tcPr>
            <w:tcW w:w="113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2 000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101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SST.1 pkt.2.29</w:t>
            </w:r>
          </w:p>
        </w:tc>
        <w:tc>
          <w:tcPr>
            <w:tcW w:w="4232" w:type="dxa"/>
            <w:shd w:val="clear" w:color="auto" w:fill="auto"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Remont nawierzchni bitumicznych mieszanką 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mineralno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– asfaltową wraz z wzmocnieniem podbudowy warstwą wyrównawczą (mieszanka mineralno-asfaltowa) o śr. gr. 2 cm - 50 kg/m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użyciem rozściełacza do układania mieszanek mineralno-asfaltowych, grubość warstwy, po zagęszczeni - 5 cm, 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powierzchnia nawierzchni </w:t>
            </w:r>
            <w:r w:rsidRPr="002A7FCF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- 5 m².</w:t>
            </w:r>
          </w:p>
        </w:tc>
        <w:tc>
          <w:tcPr>
            <w:tcW w:w="113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101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SST.1 pkt.2.30</w:t>
            </w:r>
          </w:p>
        </w:tc>
        <w:tc>
          <w:tcPr>
            <w:tcW w:w="4232" w:type="dxa"/>
            <w:shd w:val="clear" w:color="auto" w:fill="auto"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Zabezpieczenie technologiczne ubytków nawierzchni destruktem asfaltowym - </w:t>
            </w:r>
            <w:r w:rsidRPr="002A7FCF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do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1 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.    </w:t>
            </w:r>
          </w:p>
        </w:tc>
        <w:tc>
          <w:tcPr>
            <w:tcW w:w="1133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FCF" w:rsidRPr="002A7FCF" w:rsidTr="00E51C19">
        <w:trPr>
          <w:trHeight w:val="581"/>
          <w:jc w:val="center"/>
        </w:trPr>
        <w:tc>
          <w:tcPr>
            <w:tcW w:w="495" w:type="dxa"/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Calibri" w:eastAsia="Times New Roman" w:hAnsi="Calibri" w:cs="Calibri"/>
                <w:color w:val="000000"/>
                <w:lang w:eastAsia="pl-PL"/>
              </w:rPr>
              <w:t>SST.1 pkt.2.31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Zabezpieczenie technologiczne ubytków nawierzchni destruktem asfaltowym</w:t>
            </w:r>
          </w:p>
          <w:p w:rsidR="002A7FCF" w:rsidRPr="002A7FCF" w:rsidRDefault="002A7FCF" w:rsidP="002A7F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A7FCF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powyżej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 – 1 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 xml:space="preserve">.  </w:t>
            </w:r>
          </w:p>
          <w:p w:rsidR="002A7FCF" w:rsidRPr="002A7FCF" w:rsidRDefault="002A7FCF" w:rsidP="002A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A7F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18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A7FCF" w:rsidRPr="002A7FCF" w:rsidRDefault="002A7FCF" w:rsidP="002A7FCF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4820" w:type="dxa"/>
        <w:tblInd w:w="45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2268"/>
      </w:tblGrid>
      <w:tr w:rsidR="002A7FCF" w:rsidRPr="002A7FCF" w:rsidTr="00E51C1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wartość netto /zł/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A7FCF" w:rsidRPr="002A7FCF" w:rsidTr="00E51C1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Razem VAT </w:t>
            </w: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pl-PL"/>
              </w:rPr>
              <w:t>…..%</w:t>
            </w: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2A7FCF" w:rsidRPr="002A7FCF" w:rsidTr="00E51C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brutto /zł/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A7FCF" w:rsidRPr="002A7FCF" w:rsidRDefault="002A7FCF" w:rsidP="002A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2A7FC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doręczenia Zamawiającemu prawidłowo wystawionej faktury VAT.</w:t>
      </w:r>
    </w:p>
    <w:p w:rsidR="002A7FCF" w:rsidRPr="002A7FCF" w:rsidRDefault="002A7FCF" w:rsidP="002A7FC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</w:rPr>
        <w:t>do dnia 30.11.2019 r.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iż udzielam gwarancji </w:t>
      </w:r>
      <w:r w:rsidRPr="002A7FC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2A7FCF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2.1-31 </w:t>
      </w:r>
      <w:r w:rsidRPr="002A7FCF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2A7FC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2A7FCF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2A7F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 Wykonawca zobowiązany jest podać okres udzielonej gwarancji </w:t>
      </w:r>
      <w:r w:rsidRPr="002A7F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2A7FCF" w:rsidRPr="002A7FCF" w:rsidRDefault="002A7FCF" w:rsidP="002A7FCF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2A7FCF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2A7FCF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2.1-31 minimum na okres 12  miesięcy od daty bezusterkowego odbioru;</w:t>
      </w: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2A7F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12 miesięcy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</w:t>
      </w:r>
      <w:r w:rsidRPr="002A7F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18 miesięcy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2A7F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( 10 pkt).</w:t>
      </w: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2A7FCF" w:rsidRPr="002A7FCF" w:rsidRDefault="002A7FCF" w:rsidP="002A7F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2A7FCF" w:rsidRPr="002A7FCF" w:rsidRDefault="002A7FCF" w:rsidP="002A7F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>(załącznik nr 7 do SIWZ).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zobowiązuję się w przypadku wyboru mojej oferty podpisać umowę bez zastrzeżeń,                  </w:t>
      </w:r>
      <w:r w:rsidRPr="002A7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tj. bez udziału podwykonawców / przy udziale podwykonawców* (informację                                o podwykonawcach proszę zamieścić w Załączniku nr 8 do SIWZ).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2A7FCF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2A7F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                (Dz. U. z 2018 r. poz. 419 z </w:t>
      </w:r>
      <w:proofErr w:type="spellStart"/>
      <w:r w:rsidRPr="002A7F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2A7FCF">
        <w:rPr>
          <w:rFonts w:ascii="Times New Roman" w:eastAsia="Calibri" w:hAnsi="Times New Roman" w:cs="Arial"/>
          <w:sz w:val="24"/>
          <w:szCs w:val="24"/>
        </w:rPr>
        <w:t>:</w:t>
      </w:r>
    </w:p>
    <w:p w:rsidR="002A7FCF" w:rsidRPr="002A7FCF" w:rsidRDefault="002A7FCF" w:rsidP="002A7FCF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2A7FCF" w:rsidRPr="002A7FCF" w:rsidRDefault="002A7FCF" w:rsidP="002A7FCF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……………………….. (tylko, jeśli dotyczy – podać nazwę dokumentu, nr załącznika, nr strony).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 / nie będzie*  prowadzić do powstania dla Zamawiającego obowiązku podatkowego zgodnie                   z przepisami  ustawy z dnia 11 marca 2004 roku o podatku od towarów i usług (Dz. U.      z 2017 r. poz. 710 z 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4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2A7FCF" w:rsidRPr="002A7FCF" w:rsidRDefault="002A7FCF" w:rsidP="002A7FCF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2A7FCF" w:rsidRPr="002A7FCF" w:rsidRDefault="002A7FCF" w:rsidP="002A7FCF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………………………………………………………………………...…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2A7FCF" w:rsidRPr="002A7FCF" w:rsidRDefault="002A7FCF" w:rsidP="002A7FCF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2A7FCF" w:rsidRPr="002A7FCF" w:rsidRDefault="002A7FCF" w:rsidP="002A7FCF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2A7FCF" w:rsidRPr="002A7FCF" w:rsidRDefault="002A7FCF" w:rsidP="002A7FC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A7FCF" w:rsidRPr="002A7FCF" w:rsidRDefault="002A7FCF" w:rsidP="002A7FC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DOKUMENTY SKŁADANE WRAZ Z OFERTĄ</w:t>
      </w:r>
    </w:p>
    <w:p w:rsidR="002A7FCF" w:rsidRPr="002A7FCF" w:rsidRDefault="002A7FCF" w:rsidP="002A7FC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A7FCF" w:rsidRPr="002A7FCF" w:rsidTr="00E51C1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A7FCF" w:rsidRPr="002A7FCF" w:rsidRDefault="002A7FCF" w:rsidP="002A7FC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2A7FCF" w:rsidRPr="002A7FCF" w:rsidRDefault="002A7FCF" w:rsidP="002A7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2A7FCF" w:rsidRPr="002A7FCF" w:rsidRDefault="002A7FCF" w:rsidP="002A7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„</w:t>
      </w:r>
      <w:r w:rsidRPr="002A7F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nawierzchni bitumicznych i betonowych na terenie miasta i gminy Konstancin-Jeziorna w 2019 r.”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Gminę Konstancin-Jeziorna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2A7FCF" w:rsidRPr="002A7FCF" w:rsidRDefault="002A7FCF" w:rsidP="002A7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Rozdziale X SIWZ.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2A7FCF" w:rsidRPr="002A7FCF" w:rsidRDefault="002A7FCF" w:rsidP="002A7F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 polegam  na zasobach następującego/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………………………………………………………………………………………………………………… 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A7FCF" w:rsidRPr="002A7FCF" w:rsidRDefault="002A7FCF" w:rsidP="002A7F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A7F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2A7FCF" w:rsidRPr="002A7FCF" w:rsidRDefault="002A7FCF" w:rsidP="002A7F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Wykonawcy, który powołuje się na zasoby innych podmiotów, o których mowa w SIWZ, w zakresie, </w:t>
      </w:r>
      <w:r w:rsidRPr="002A7F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w jakim powołuje się na ich zasoby, w celu spełnienia warunków udziału w postępowaniu składa niniejsze oświadczenie dotyczące tych podmiotów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2A7FCF" w:rsidRPr="002A7FCF" w:rsidRDefault="002A7FCF" w:rsidP="002A7FC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do SIWZ 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A7FCF" w:rsidRPr="002A7FCF" w:rsidTr="00E51C1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2A7FCF" w:rsidRPr="002A7FCF" w:rsidRDefault="002A7FCF" w:rsidP="002A7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2A7FCF" w:rsidRPr="002A7FCF" w:rsidRDefault="002A7FCF" w:rsidP="002A7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2A7FCF" w:rsidRPr="002A7FCF" w:rsidRDefault="002A7FCF" w:rsidP="002A7FC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2A7F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nawierzchni bitumicznych i betonowych na terenie miasta i gminy Konstancin-Jeziorna w 2019 r.”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A7FCF" w:rsidRPr="002A7FCF" w:rsidRDefault="002A7FCF" w:rsidP="002A7FC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2A7FCF" w:rsidRPr="002A7FCF" w:rsidRDefault="002A7FCF" w:rsidP="002A7FC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FCF" w:rsidRPr="002A7FCF" w:rsidRDefault="002A7FCF" w:rsidP="002A7FC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FC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A7FCF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2A7FC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A7F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FCF" w:rsidRPr="002A7FCF" w:rsidRDefault="002A7FCF" w:rsidP="002A7FC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FCF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2A7FCF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2A7FCF">
        <w:rPr>
          <w:rFonts w:ascii="Times New Roman" w:eastAsia="Calibri" w:hAnsi="Times New Roman" w:cs="Times New Roman"/>
          <w:sz w:val="24"/>
          <w:szCs w:val="24"/>
        </w:rPr>
        <w:t>]</w:t>
      </w:r>
    </w:p>
    <w:p w:rsidR="002A7FCF" w:rsidRPr="002A7FCF" w:rsidRDefault="002A7FCF" w:rsidP="002A7FC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FC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A7FCF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2A7FC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A7F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A7F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spośród wymienionych w art. 24 ust. 1 pkt 13-14, 16-20 lub art. 24 ust. 5 ustawy </w:t>
      </w:r>
      <w:proofErr w:type="spellStart"/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2A7F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2A7FCF" w:rsidRPr="002A7FCF" w:rsidRDefault="002A7FCF" w:rsidP="002A7F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2A7FCF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</w:t>
      </w:r>
      <w:proofErr w:type="spellStart"/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2A7FCF" w:rsidRPr="002A7FCF" w:rsidRDefault="002A7FCF" w:rsidP="002A7FC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2A7F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2A7FCF" w:rsidRPr="002A7FCF" w:rsidRDefault="002A7FCF" w:rsidP="002A7FC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W przypadku Wykonawcy, który powołuje się na zasoby innych podmiotów, o których mowa w  SIWZ,                                 w zakresie, w jakim powołuje się na ich zasoby, w celu spełnienia warunków udziału w postępowaniu składa niniejsze oświadczenie dotyczące tych podmiotów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                    o udzielenie zamówienia wyklucza się: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                       do negocjacji lub złożenia ofert wstępnych albo ofert, lub nie wykazał braku podstaw wykluczenia;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2A7FCF" w:rsidRPr="002A7FCF" w:rsidRDefault="002A7FCF" w:rsidP="002A7FC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 ,poz. 1263 z </w:t>
      </w:r>
      <w:proofErr w:type="spellStart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2A7FCF" w:rsidRPr="002A7FCF" w:rsidRDefault="002A7FCF" w:rsidP="002A7FC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</w:t>
      </w:r>
      <w:proofErr w:type="spellStart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1600 z </w:t>
      </w:r>
      <w:proofErr w:type="spellStart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</w:t>
      </w:r>
    </w:p>
    <w:p w:rsidR="002A7FCF" w:rsidRPr="002A7FCF" w:rsidRDefault="002A7FCF" w:rsidP="002A7FC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2A7FCF" w:rsidRPr="002A7FCF" w:rsidRDefault="002A7FCF" w:rsidP="002A7FC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póż.zm.);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2A7FCF" w:rsidRPr="002A7FCF" w:rsidRDefault="002A7FCF" w:rsidP="002A7FC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2018 r. poz. 798 z </w:t>
      </w:r>
      <w:proofErr w:type="spellStart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2A7FC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      z 2017 r., poz. 1508, z </w:t>
      </w:r>
      <w:proofErr w:type="spellStart"/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</w:t>
      </w:r>
      <w:proofErr w:type="spellStart"/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. zm.);</w:t>
      </w:r>
    </w:p>
    <w:p w:rsidR="002A7FCF" w:rsidRPr="002A7FCF" w:rsidRDefault="002A7FCF" w:rsidP="002A7FCF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Wykonawca w sposób zawiniony poważnie naruszył obowiązki zawodowe,       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2A7FCF" w:rsidRPr="002A7FCF" w:rsidRDefault="002A7FCF" w:rsidP="002A7FCF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3A do SIWZ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lastRenderedPageBreak/>
        <w:t>Oświadczenie  w zakresie wypełnienia obowiązków informacyjnych przewidzianych w art. 13 lub art. 14 RODO</w:t>
      </w:r>
    </w:p>
    <w:p w:rsidR="002A7FCF" w:rsidRPr="002A7FCF" w:rsidRDefault="002A7FCF" w:rsidP="002A7FC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A7FCF" w:rsidRPr="002A7FCF" w:rsidRDefault="002A7FCF" w:rsidP="002A7FC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2A7FCF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2A7F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A7FCF" w:rsidRPr="002A7FCF" w:rsidRDefault="002A7FCF" w:rsidP="002A7F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2A7FCF" w:rsidRPr="002A7FCF" w:rsidRDefault="002A7FCF" w:rsidP="002A7F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2A7FCF" w:rsidRPr="002A7FCF" w:rsidRDefault="002A7FCF" w:rsidP="002A7F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7FCF" w:rsidRPr="002A7FCF" w:rsidRDefault="002A7FCF" w:rsidP="002A7FCF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A7FCF" w:rsidRPr="002A7FCF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2A7FC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2A7FC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2A7FC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2A7FC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 (usunięcie treści oświadczenia np. przez jeg</w:t>
      </w:r>
      <w:r w:rsidRPr="002A7FCF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2A7FCF" w:rsidRPr="002A7FCF" w:rsidTr="00E51C19">
        <w:trPr>
          <w:jc w:val="center"/>
        </w:trPr>
        <w:tc>
          <w:tcPr>
            <w:tcW w:w="635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Proszę podać wartość brutto robót, które </w:t>
            </w:r>
            <w:r w:rsidRPr="002A7F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polegały na remoncie dróg o nawierzchni bitumicznej                     i betonowej</w:t>
            </w:r>
          </w:p>
        </w:tc>
        <w:tc>
          <w:tcPr>
            <w:tcW w:w="2694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2A7FCF" w:rsidRPr="002A7FCF" w:rsidTr="00E51C19">
        <w:trPr>
          <w:jc w:val="center"/>
        </w:trPr>
        <w:tc>
          <w:tcPr>
            <w:tcW w:w="635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2A7FCF" w:rsidRPr="002A7FCF" w:rsidTr="00E51C19">
        <w:trPr>
          <w:trHeight w:val="470"/>
          <w:jc w:val="center"/>
        </w:trPr>
        <w:tc>
          <w:tcPr>
            <w:tcW w:w="635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2A7FCF" w:rsidRPr="002A7FCF" w:rsidTr="00E51C19">
        <w:trPr>
          <w:trHeight w:val="470"/>
          <w:jc w:val="center"/>
        </w:trPr>
        <w:tc>
          <w:tcPr>
            <w:tcW w:w="635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2A7FCF" w:rsidRPr="002A7FCF" w:rsidRDefault="002A7FCF" w:rsidP="002A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2A7FCF" w:rsidRPr="002A7FCF" w:rsidTr="00E51C19">
        <w:trPr>
          <w:jc w:val="center"/>
        </w:trPr>
        <w:tc>
          <w:tcPr>
            <w:tcW w:w="4265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(budownictwo drogowe lub równoważne)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2A7FCF" w:rsidRPr="002A7FCF" w:rsidRDefault="002A7FCF" w:rsidP="002A7FCF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2A7FCF" w:rsidRPr="002A7FCF" w:rsidTr="00E51C19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2A7FCF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A7FCF" w:rsidRPr="002A7FCF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A7FCF" w:rsidRPr="002A7FCF" w:rsidTr="00E51C1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2A7FCF" w:rsidRPr="002A7FCF" w:rsidRDefault="002A7FCF" w:rsidP="002A7FC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2A7F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„Remonty nawierzchni bitumicznych i betonowych na terenie miasta i gminy Konstancin-Jeziorna w 2019 r.”, nr postępowania: ZP.271.25.2019,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24 ust. 1 ustawy z dnia 29 stycznia 2004 r. Prawo zamówień publicznych (Dz. U. z 2018 r., poz. 1986 z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oświadczamy, że: </w:t>
      </w:r>
    </w:p>
    <w:p w:rsidR="002A7FCF" w:rsidRPr="002A7FCF" w:rsidRDefault="002A7FCF" w:rsidP="002A7F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A7FCF" w:rsidRPr="002A7FCF" w:rsidRDefault="002A7FCF" w:rsidP="002A7FCF">
      <w:pPr>
        <w:numPr>
          <w:ilvl w:val="0"/>
          <w:numId w:val="11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2018 r., poz. 798, z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2A7F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2A7F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2A7FCF" w:rsidRPr="002A7FCF" w:rsidRDefault="002A7FCF" w:rsidP="002A7FCF">
      <w:pPr>
        <w:numPr>
          <w:ilvl w:val="0"/>
          <w:numId w:val="10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2A7F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Pr="002A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Remonty nawierzchni bitumicznych i betonowych                    na terenie miasta i gminy Konstancin-Jeziorna w 2019 r.”, nr postępowania: </w:t>
      </w:r>
      <w:r w:rsidRPr="002A7F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ZP.271.25.</w:t>
      </w: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2019.</w:t>
      </w:r>
    </w:p>
    <w:p w:rsidR="002A7FCF" w:rsidRPr="002A7FCF" w:rsidRDefault="002A7FCF" w:rsidP="002A7FCF">
      <w:pPr>
        <w:numPr>
          <w:ilvl w:val="7"/>
          <w:numId w:val="12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(Dz. U. z 2018 r.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798 z </w:t>
      </w:r>
      <w:proofErr w:type="spellStart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2A7F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2A7F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A7FCF" w:rsidRPr="002A7FCF" w:rsidRDefault="002A7FCF" w:rsidP="002A7FCF">
      <w:pPr>
        <w:numPr>
          <w:ilvl w:val="7"/>
          <w:numId w:val="9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A7FCF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2A7FCF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2A7FCF" w:rsidRPr="002A7FCF" w:rsidRDefault="002A7FCF" w:rsidP="002A7FC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2A7FCF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2A7FCF" w:rsidRPr="002A7FCF" w:rsidRDefault="002A7FCF" w:rsidP="002A7FC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FCF" w:rsidRPr="002A7FCF" w:rsidRDefault="002A7FCF" w:rsidP="002A7FCF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2A7FCF" w:rsidRPr="002A7FCF" w:rsidRDefault="002A7FCF" w:rsidP="002A7FCF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2A7FCF" w:rsidRPr="002A7FCF" w:rsidRDefault="002A7FCF" w:rsidP="002A7F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2A7FCF">
        <w:rPr>
          <w:rFonts w:ascii="Times New Roman" w:eastAsia="Calibri" w:hAnsi="Times New Roman" w:cs="Arial"/>
          <w:sz w:val="24"/>
          <w:szCs w:val="24"/>
        </w:rPr>
        <w:t xml:space="preserve">(Dz.U. z 2018 r., poz. 798 z </w:t>
      </w:r>
      <w:proofErr w:type="spellStart"/>
      <w:r w:rsidRPr="002A7FCF">
        <w:rPr>
          <w:rFonts w:ascii="Times New Roman" w:eastAsia="Calibri" w:hAnsi="Times New Roman" w:cs="Arial"/>
          <w:sz w:val="24"/>
          <w:szCs w:val="24"/>
        </w:rPr>
        <w:t>późn</w:t>
      </w:r>
      <w:proofErr w:type="spellEnd"/>
      <w:r w:rsidRPr="002A7FCF">
        <w:rPr>
          <w:rFonts w:ascii="Times New Roman" w:eastAsia="Calibri" w:hAnsi="Times New Roman" w:cs="Arial"/>
          <w:sz w:val="24"/>
          <w:szCs w:val="24"/>
        </w:rPr>
        <w:t>. zm.)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2A7FCF" w:rsidRPr="002A7FCF" w:rsidRDefault="002A7FCF" w:rsidP="002A7FCF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2A7FCF" w:rsidRPr="002A7FCF" w:rsidRDefault="002A7FCF" w:rsidP="002A7FC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2A7FCF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FCF" w:rsidRPr="002A7FCF" w:rsidRDefault="002A7FCF" w:rsidP="002A7FCF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2A7F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A7FCF" w:rsidRPr="002A7FCF" w:rsidTr="00E51C1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CF" w:rsidRPr="002A7FCF" w:rsidRDefault="002A7FCF" w:rsidP="002A7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2A7FCF" w:rsidRPr="002A7FCF" w:rsidTr="00E51C19">
        <w:trPr>
          <w:trHeight w:val="810"/>
        </w:trPr>
        <w:tc>
          <w:tcPr>
            <w:tcW w:w="637" w:type="dxa"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A7FCF" w:rsidRPr="002A7FCF" w:rsidTr="00E51C19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2A7FCF" w:rsidRPr="002A7FCF" w:rsidTr="00E51C19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7FCF" w:rsidRPr="002A7FCF" w:rsidTr="00E51C19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A7FCF" w:rsidRPr="002A7FCF" w:rsidTr="00E51C19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A7FCF" w:rsidRPr="002A7FCF" w:rsidTr="00E51C19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2A7FCF" w:rsidRPr="002A7FCF" w:rsidTr="00E51C19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7FCF" w:rsidRPr="002A7FCF" w:rsidTr="00E51C19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F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A7FCF" w:rsidRPr="002A7FCF" w:rsidTr="00E51C19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2A7FCF" w:rsidRPr="002A7FCF" w:rsidRDefault="002A7FCF" w:rsidP="002A7F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7FCF" w:rsidRPr="002A7FCF" w:rsidRDefault="002A7FCF" w:rsidP="002A7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„Załącznik nr 8” do oferty i opatrzyć go adnotacją </w:t>
      </w:r>
      <w:r w:rsidRPr="002A7F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2A7FCF" w:rsidRPr="002A7FCF" w:rsidRDefault="002A7FCF" w:rsidP="002A7FC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2A7FCF" w:rsidRPr="002A7FCF" w:rsidRDefault="002A7FCF" w:rsidP="002A7F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2A7FCF" w:rsidRPr="002A7FCF" w:rsidRDefault="002A7FCF" w:rsidP="002A7FCF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7F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</w:p>
    <w:p w:rsidR="002A7FCF" w:rsidRPr="002A7FCF" w:rsidRDefault="002A7FCF" w:rsidP="002A7FC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7FC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2A7FC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2A7FC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2A7FCF" w:rsidRPr="002A7FCF" w:rsidRDefault="002A7FCF" w:rsidP="002A7F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7FCF" w:rsidRPr="002A7FCF" w:rsidRDefault="002A7FCF" w:rsidP="002A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2A7FCF" w:rsidRPr="002A7FCF" w:rsidTr="00E51C1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FCF" w:rsidRPr="002A7FCF" w:rsidRDefault="002A7FCF" w:rsidP="002A7F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A7FCF" w:rsidRPr="002A7FCF" w:rsidRDefault="002A7FCF" w:rsidP="002A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7F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2A7FCF" w:rsidRPr="002A7FCF" w:rsidRDefault="002A7FCF" w:rsidP="002A7FCF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2A7FC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2A7FCF" w:rsidRPr="002A7FCF" w:rsidRDefault="002A7FCF" w:rsidP="002A7F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A7FC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2A7FC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 NIP/PESEL, KRS/</w:t>
      </w:r>
      <w:proofErr w:type="spellStart"/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podmiotu n</w:t>
      </w: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2A7FC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 , potencjał kadrowy, potencjał ekonomiczno-finansowy)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2A7FC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2A7FCF">
        <w:rPr>
          <w:rFonts w:ascii="Times New Roman" w:eastAsia="Calibri" w:hAnsi="Times New Roman" w:cs="Times New Roman"/>
          <w:b/>
          <w:i/>
          <w:sz w:val="24"/>
          <w:szCs w:val="24"/>
        </w:rPr>
        <w:t>„Remont nawierzchni bitumicznych i betonowych na terenie miasta i gminy Konstancin-Jeziorna w 2019 r.</w:t>
      </w:r>
      <w:r w:rsidRPr="002A7FC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”</w:t>
      </w:r>
      <w:r w:rsidRPr="002A7FCF">
        <w:rPr>
          <w:rFonts w:ascii="Times New Roman" w:eastAsia="Times New Roman" w:hAnsi="Times New Roman" w:cs="Times New Roman"/>
          <w:b/>
          <w:i/>
          <w:lang w:eastAsia="pl-PL"/>
        </w:rPr>
        <w:t xml:space="preserve">, </w:t>
      </w:r>
      <w:r w:rsidRPr="002A7FCF">
        <w:rPr>
          <w:rFonts w:ascii="Times New Roman" w:eastAsia="Times New Roman" w:hAnsi="Times New Roman" w:cs="Times New Roman"/>
          <w:lang w:eastAsia="pl-PL"/>
        </w:rPr>
        <w:t>oświadczam</w:t>
      </w: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7FCF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2A7FCF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A7FCF">
        <w:rPr>
          <w:rFonts w:ascii="Times New Roman" w:eastAsia="Times New Roman" w:hAnsi="Times New Roman" w:cs="Times New Roman"/>
        </w:rPr>
        <w:t xml:space="preserve"> </w:t>
      </w:r>
      <w:r w:rsidRPr="002A7F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7FCF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A7FCF">
        <w:rPr>
          <w:rFonts w:ascii="Times New Roman" w:eastAsia="Times New Roman" w:hAnsi="Times New Roman" w:cs="Times New Roman"/>
          <w:lang w:eastAsia="pl-PL"/>
        </w:rPr>
        <w:t>dnia</w:t>
      </w: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A7FCF">
        <w:rPr>
          <w:rFonts w:ascii="Times New Roman" w:eastAsia="Times New Roman" w:hAnsi="Times New Roman" w:cs="Times New Roman"/>
        </w:rPr>
        <w:t xml:space="preserve"> </w:t>
      </w:r>
      <w:r w:rsidRPr="002A7FCF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A7FC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2A7FCF">
        <w:rPr>
          <w:rFonts w:ascii="Times New Roman" w:eastAsia="Times New Roman" w:hAnsi="Times New Roman" w:cs="Times New Roman"/>
        </w:rPr>
        <w:t xml:space="preserve">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F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2A7FCF" w:rsidRPr="002A7FCF" w:rsidRDefault="002A7FCF" w:rsidP="002A7F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2A7FCF" w:rsidRPr="002A7FCF" w:rsidSect="006E7FB7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2A7F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</w:t>
      </w:r>
    </w:p>
    <w:p w:rsidR="00D640B6" w:rsidRDefault="00D640B6">
      <w:bookmarkStart w:id="0" w:name="_GoBack"/>
      <w:bookmarkEnd w:id="0"/>
    </w:p>
    <w:sectPr w:rsidR="00D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CF" w:rsidRDefault="002A7FCF" w:rsidP="002A7FCF">
      <w:pPr>
        <w:spacing w:after="0" w:line="240" w:lineRule="auto"/>
      </w:pPr>
      <w:r>
        <w:separator/>
      </w:r>
    </w:p>
  </w:endnote>
  <w:endnote w:type="continuationSeparator" w:id="0">
    <w:p w:rsidR="002A7FCF" w:rsidRDefault="002A7FCF" w:rsidP="002A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CF" w:rsidRDefault="002A7FCF" w:rsidP="002A7FCF">
      <w:pPr>
        <w:spacing w:after="0" w:line="240" w:lineRule="auto"/>
      </w:pPr>
      <w:r>
        <w:separator/>
      </w:r>
    </w:p>
  </w:footnote>
  <w:footnote w:type="continuationSeparator" w:id="0">
    <w:p w:rsidR="002A7FCF" w:rsidRDefault="002A7FCF" w:rsidP="002A7FCF">
      <w:pPr>
        <w:spacing w:after="0" w:line="240" w:lineRule="auto"/>
      </w:pPr>
      <w:r>
        <w:continuationSeparator/>
      </w:r>
    </w:p>
  </w:footnote>
  <w:footnote w:id="1">
    <w:p w:rsidR="002A7FCF" w:rsidRPr="00BE4D88" w:rsidRDefault="002A7FCF" w:rsidP="002A7FCF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BE4D88">
        <w:rPr>
          <w:rStyle w:val="Odwoanieprzypisudolnego"/>
          <w:rFonts w:ascii="Times New Roman" w:hAnsi="Times New Roman"/>
        </w:rPr>
        <w:footnoteRef/>
      </w:r>
      <w:r w:rsidRPr="00BE4D88">
        <w:rPr>
          <w:rFonts w:ascii="Times New Roman" w:hAnsi="Times New Roman"/>
        </w:rPr>
        <w:t xml:space="preserve"> </w:t>
      </w:r>
      <w:r w:rsidRPr="00BE4D88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2A7FCF" w:rsidRDefault="002A7FCF" w:rsidP="002A7FC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B60D5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71564E4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Lucida Sans Unicode"/>
        <w:b w:val="0"/>
        <w:color w:val="auto"/>
        <w:kern w:val="1"/>
        <w:sz w:val="24"/>
        <w:szCs w:val="24"/>
      </w:rPr>
    </w:lvl>
  </w:abstractNum>
  <w:abstractNum w:abstractNumId="2" w15:restartNumberingAfterBreak="0">
    <w:nsid w:val="00000017"/>
    <w:multiLevelType w:val="multilevel"/>
    <w:tmpl w:val="3BA69800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490" w:hanging="51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9"/>
    <w:multiLevelType w:val="singleLevel"/>
    <w:tmpl w:val="BFE6506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4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2122"/>
    <w:multiLevelType w:val="multilevel"/>
    <w:tmpl w:val="04989054"/>
    <w:name w:val="WW8Num11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B3A0446"/>
    <w:multiLevelType w:val="hybridMultilevel"/>
    <w:tmpl w:val="6464E610"/>
    <w:styleLink w:val="Zaimportowanystyl711"/>
    <w:lvl w:ilvl="0" w:tplc="A456F948">
      <w:start w:val="1"/>
      <w:numFmt w:val="decimal"/>
      <w:lvlText w:val="%1)"/>
      <w:lvlJc w:val="left"/>
      <w:pPr>
        <w:tabs>
          <w:tab w:val="left" w:pos="851"/>
        </w:tabs>
        <w:ind w:left="121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0623E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EACEE">
      <w:start w:val="1"/>
      <w:numFmt w:val="lowerRoman"/>
      <w:lvlText w:val="%3."/>
      <w:lvlJc w:val="left"/>
      <w:pPr>
        <w:tabs>
          <w:tab w:val="left" w:pos="851"/>
        </w:tabs>
        <w:ind w:left="25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425D2">
      <w:start w:val="1"/>
      <w:numFmt w:val="decimal"/>
      <w:lvlText w:val="%4."/>
      <w:lvlJc w:val="left"/>
      <w:pPr>
        <w:tabs>
          <w:tab w:val="left" w:pos="851"/>
        </w:tabs>
        <w:ind w:left="32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8ACF6">
      <w:start w:val="1"/>
      <w:numFmt w:val="lowerLetter"/>
      <w:lvlText w:val="%5."/>
      <w:lvlJc w:val="left"/>
      <w:pPr>
        <w:tabs>
          <w:tab w:val="left" w:pos="851"/>
        </w:tabs>
        <w:ind w:left="39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01EF6">
      <w:start w:val="1"/>
      <w:numFmt w:val="lowerRoman"/>
      <w:lvlText w:val="%6."/>
      <w:lvlJc w:val="left"/>
      <w:pPr>
        <w:tabs>
          <w:tab w:val="left" w:pos="851"/>
        </w:tabs>
        <w:ind w:left="46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466E5E">
      <w:start w:val="1"/>
      <w:numFmt w:val="decimal"/>
      <w:lvlText w:val="%7."/>
      <w:lvlJc w:val="left"/>
      <w:pPr>
        <w:tabs>
          <w:tab w:val="left" w:pos="851"/>
        </w:tabs>
        <w:ind w:left="53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504FA6">
      <w:start w:val="1"/>
      <w:numFmt w:val="lowerLetter"/>
      <w:lvlText w:val="%8."/>
      <w:lvlJc w:val="left"/>
      <w:pPr>
        <w:tabs>
          <w:tab w:val="left" w:pos="851"/>
        </w:tabs>
        <w:ind w:left="61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C647D8">
      <w:start w:val="1"/>
      <w:numFmt w:val="lowerRoman"/>
      <w:lvlText w:val="%9."/>
      <w:lvlJc w:val="left"/>
      <w:pPr>
        <w:tabs>
          <w:tab w:val="left" w:pos="851"/>
        </w:tabs>
        <w:ind w:left="682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5621"/>
    <w:multiLevelType w:val="hybridMultilevel"/>
    <w:tmpl w:val="B762E254"/>
    <w:styleLink w:val="Zaimportowanystyl721"/>
    <w:lvl w:ilvl="0" w:tplc="0242D986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D6F474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9220BC">
      <w:start w:val="1"/>
      <w:numFmt w:val="lowerRoman"/>
      <w:lvlText w:val="%3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B83FF8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8E241C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242EC">
      <w:start w:val="1"/>
      <w:numFmt w:val="lowerRoman"/>
      <w:lvlText w:val="%6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EB574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863654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7A769A">
      <w:start w:val="1"/>
      <w:numFmt w:val="lowerRoman"/>
      <w:lvlText w:val="%9."/>
      <w:lvlJc w:val="left"/>
      <w:pPr>
        <w:ind w:left="703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  <w:lvlOverride w:ilvl="0">
      <w:lvl w:ilvl="0" w:tplc="0242D986">
        <w:start w:val="1"/>
        <w:numFmt w:val="lowerLetter"/>
        <w:lvlText w:val="%1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16"/>
    <w:rsid w:val="002A7FCF"/>
    <w:rsid w:val="00692416"/>
    <w:rsid w:val="00D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426B-D3EE-4C51-B561-A8FA0E5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A7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2A7F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paragraph" w:styleId="Nagwek3">
    <w:name w:val="heading 3"/>
    <w:basedOn w:val="Normalny"/>
    <w:next w:val="Normalny"/>
    <w:link w:val="Nagwek3Znak"/>
    <w:qFormat/>
    <w:rsid w:val="002A7F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A7F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A7FCF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A7F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A7FC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A7FC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A7FC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FCF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A7FCF"/>
    <w:rPr>
      <w:rFonts w:ascii="Times New Roman" w:eastAsia="Times New Roman" w:hAnsi="Times New Roman" w:cs="Times New Roman"/>
      <w:b/>
      <w:i/>
      <w:sz w:val="24"/>
      <w:szCs w:val="20"/>
      <w:vertAlign w:val="subscript"/>
    </w:rPr>
  </w:style>
  <w:style w:type="character" w:customStyle="1" w:styleId="Nagwek3Znak">
    <w:name w:val="Nagłówek 3 Znak"/>
    <w:basedOn w:val="Domylnaczcionkaakapitu"/>
    <w:link w:val="Nagwek3"/>
    <w:rsid w:val="002A7F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FCF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2A7FC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A7FC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A7F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A7FC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A7FCF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A7FCF"/>
  </w:style>
  <w:style w:type="numbering" w:customStyle="1" w:styleId="Bezlisty11">
    <w:name w:val="Bez listy11"/>
    <w:next w:val="Bezlisty"/>
    <w:uiPriority w:val="99"/>
    <w:semiHidden/>
    <w:unhideWhenUsed/>
    <w:rsid w:val="002A7FCF"/>
  </w:style>
  <w:style w:type="paragraph" w:styleId="Tytu">
    <w:name w:val="Title"/>
    <w:basedOn w:val="Normalny"/>
    <w:link w:val="TytuZnak"/>
    <w:qFormat/>
    <w:rsid w:val="002A7FC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7FCF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7F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F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2A7FC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A7F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7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A7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A7F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xtbn">
    <w:name w:val="textbn"/>
    <w:basedOn w:val="Domylnaczcionkaakapitu"/>
    <w:rsid w:val="002A7FCF"/>
  </w:style>
  <w:style w:type="character" w:styleId="Pogrubienie">
    <w:name w:val="Strong"/>
    <w:uiPriority w:val="22"/>
    <w:qFormat/>
    <w:rsid w:val="002A7FCF"/>
    <w:rPr>
      <w:b/>
      <w:bCs/>
    </w:rPr>
  </w:style>
  <w:style w:type="character" w:styleId="Hipercze">
    <w:name w:val="Hyperlink"/>
    <w:uiPriority w:val="99"/>
    <w:rsid w:val="002A7FCF"/>
    <w:rPr>
      <w:color w:val="0000FF"/>
      <w:u w:val="single"/>
    </w:rPr>
  </w:style>
  <w:style w:type="character" w:customStyle="1" w:styleId="uname">
    <w:name w:val="uname"/>
    <w:basedOn w:val="Domylnaczcionkaakapitu"/>
    <w:rsid w:val="002A7FCF"/>
  </w:style>
  <w:style w:type="paragraph" w:styleId="Podtytu">
    <w:name w:val="Subtitle"/>
    <w:basedOn w:val="Normalny"/>
    <w:link w:val="PodtytuZnak"/>
    <w:qFormat/>
    <w:rsid w:val="002A7F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A7FC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FCF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F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A7F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7FC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2A7F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F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A7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F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A7FCF"/>
  </w:style>
  <w:style w:type="character" w:styleId="UyteHipercze">
    <w:name w:val="FollowedHyperlink"/>
    <w:rsid w:val="002A7FCF"/>
    <w:rPr>
      <w:color w:val="800080"/>
      <w:u w:val="single"/>
    </w:rPr>
  </w:style>
  <w:style w:type="paragraph" w:customStyle="1" w:styleId="Tekstpodstawowy21">
    <w:name w:val="Tekst podstawowy 21"/>
    <w:basedOn w:val="Normalny"/>
    <w:rsid w:val="002A7FCF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2A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2A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A7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7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rsid w:val="002A7FC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2A7F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A7FC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2A7FCF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2A7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A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2A7FCF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2A7FC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2A7FC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2A7FC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2A7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2A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A7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7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7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2A7FC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2A7FCF"/>
    <w:rPr>
      <w:i/>
      <w:iCs/>
    </w:rPr>
  </w:style>
  <w:style w:type="paragraph" w:customStyle="1" w:styleId="Znak">
    <w:name w:val="Znak"/>
    <w:basedOn w:val="Normalny"/>
    <w:rsid w:val="002A7FC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A7F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7FCF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2A7FCF"/>
    <w:rPr>
      <w:sz w:val="16"/>
      <w:szCs w:val="16"/>
    </w:rPr>
  </w:style>
  <w:style w:type="character" w:customStyle="1" w:styleId="text1">
    <w:name w:val="text1"/>
    <w:rsid w:val="002A7FCF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A7FC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2A7FCF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2A7FCF"/>
    <w:rPr>
      <w:rFonts w:ascii="Times New Roman" w:eastAsia="Calibri" w:hAnsi="Times New Roman" w:cs="Times New Roman"/>
      <w:sz w:val="20"/>
      <w:szCs w:val="20"/>
    </w:rPr>
  </w:style>
  <w:style w:type="character" w:customStyle="1" w:styleId="alb">
    <w:name w:val="a_lb"/>
    <w:rsid w:val="002A7FCF"/>
  </w:style>
  <w:style w:type="character" w:customStyle="1" w:styleId="ZnakZnak8">
    <w:name w:val="Znak Znak8"/>
    <w:rsid w:val="002A7FCF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2A7FCF"/>
    <w:rPr>
      <w:b/>
      <w:i/>
      <w:sz w:val="32"/>
    </w:rPr>
  </w:style>
  <w:style w:type="paragraph" w:styleId="Poprawka">
    <w:name w:val="Revision"/>
    <w:hidden/>
    <w:uiPriority w:val="99"/>
    <w:semiHidden/>
    <w:rsid w:val="002A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2A7FCF"/>
  </w:style>
  <w:style w:type="character" w:customStyle="1" w:styleId="apple-converted-space">
    <w:name w:val="apple-converted-space"/>
    <w:rsid w:val="002A7FCF"/>
  </w:style>
  <w:style w:type="paragraph" w:styleId="Zwykytekst">
    <w:name w:val="Plain Text"/>
    <w:basedOn w:val="Normalny"/>
    <w:link w:val="ZwykytekstZnak"/>
    <w:rsid w:val="002A7F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A7FC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A7FC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2A7F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7FCF"/>
    <w:pPr>
      <w:spacing w:after="0" w:line="240" w:lineRule="auto"/>
    </w:pPr>
    <w:rPr>
      <w:rFonts w:ascii="Calibri" w:eastAsia="Calibri" w:hAnsi="Calibri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FCF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FCF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rsid w:val="002A7FCF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2A7FCF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2A7FCF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2A7FCF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2A7FCF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2A7FC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711">
    <w:name w:val="Zaimportowany styl 711"/>
    <w:rsid w:val="002A7FCF"/>
    <w:pPr>
      <w:numPr>
        <w:numId w:val="13"/>
      </w:numPr>
    </w:pPr>
  </w:style>
  <w:style w:type="numbering" w:customStyle="1" w:styleId="Zaimportowanystyl721">
    <w:name w:val="Zaimportowany styl 721"/>
    <w:rsid w:val="002A7FC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4738</Words>
  <Characters>28432</Characters>
  <Application>Microsoft Office Word</Application>
  <DocSecurity>0</DocSecurity>
  <Lines>236</Lines>
  <Paragraphs>66</Paragraphs>
  <ScaleCrop>false</ScaleCrop>
  <Company/>
  <LinksUpToDate>false</LinksUpToDate>
  <CharactersWithSpaces>33104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2019-08-31T10:27:00Z</dcterms:created>
  <dcterms:modified xsi:type="dcterms:W3CDTF">2019-08-31T10:27:00Z</dcterms:modified>
</cp:coreProperties>
</file>